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39F19" w14:textId="77777777" w:rsidR="00D3731E" w:rsidRPr="00D3731E" w:rsidRDefault="00D3731E" w:rsidP="00AF134D">
      <w:pPr>
        <w:spacing w:line="480" w:lineRule="auto"/>
        <w:jc w:val="center"/>
        <w:rPr>
          <w:rFonts w:ascii="Times New Roman" w:hAnsi="Times New Roman" w:cs="Times New Roman"/>
        </w:rPr>
      </w:pPr>
      <w:bookmarkStart w:id="0" w:name="_Toc77626866"/>
      <w:r w:rsidRPr="00D3731E">
        <w:rPr>
          <w:rFonts w:ascii="Times New Roman" w:hAnsi="Times New Roman" w:cs="Times New Roman"/>
        </w:rPr>
        <w:t>Effects of Sr(</w:t>
      </w:r>
      <w:proofErr w:type="spellStart"/>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rPr>
        <w:t xml:space="preserve"> addition on the defect structures and electrical properties of </w:t>
      </w:r>
      <w:proofErr w:type="spellStart"/>
      <w:r w:rsidRPr="00D3731E">
        <w:rPr>
          <w:rFonts w:ascii="Times New Roman" w:hAnsi="Times New Roman" w:cs="Times New Roman"/>
        </w:rPr>
        <w:t>ZnO</w:t>
      </w:r>
      <w:proofErr w:type="spellEnd"/>
      <w:r w:rsidRPr="00D3731E">
        <w:rPr>
          <w:rFonts w:ascii="Times New Roman" w:hAnsi="Times New Roman" w:cs="Times New Roman"/>
        </w:rPr>
        <w:t>-based varistors</w:t>
      </w:r>
      <w:bookmarkEnd w:id="0"/>
    </w:p>
    <w:p w14:paraId="225B6F8E" w14:textId="77777777" w:rsidR="00D3731E" w:rsidRPr="00D3731E" w:rsidRDefault="00D3731E" w:rsidP="00AF134D">
      <w:pPr>
        <w:spacing w:line="480" w:lineRule="auto"/>
        <w:jc w:val="center"/>
        <w:rPr>
          <w:rFonts w:ascii="Times New Roman" w:hAnsi="Times New Roman" w:cs="Times New Roman"/>
        </w:rPr>
      </w:pPr>
    </w:p>
    <w:p w14:paraId="28D35C86" w14:textId="77777777" w:rsidR="00D3731E" w:rsidRPr="00D3731E" w:rsidRDefault="00D3731E" w:rsidP="00AF134D">
      <w:pPr>
        <w:spacing w:line="480" w:lineRule="auto"/>
        <w:jc w:val="center"/>
        <w:rPr>
          <w:rFonts w:ascii="Times New Roman" w:hAnsi="Times New Roman" w:cs="Times New Roman"/>
        </w:rPr>
      </w:pPr>
      <w:proofErr w:type="spellStart"/>
      <w:r w:rsidRPr="00D3731E">
        <w:rPr>
          <w:rFonts w:ascii="Times New Roman" w:hAnsi="Times New Roman" w:cs="Times New Roman"/>
        </w:rPr>
        <w:t>Hsing</w:t>
      </w:r>
      <w:proofErr w:type="spellEnd"/>
      <w:r w:rsidRPr="00D3731E">
        <w:rPr>
          <w:rFonts w:ascii="Times New Roman" w:hAnsi="Times New Roman" w:cs="Times New Roman"/>
        </w:rPr>
        <w:t xml:space="preserve">-I Hsiang </w:t>
      </w:r>
      <w:r w:rsidRPr="00D3731E">
        <w:rPr>
          <w:rFonts w:ascii="Times New Roman" w:hAnsi="Times New Roman" w:cs="Times New Roman"/>
          <w:vertAlign w:val="superscript"/>
        </w:rPr>
        <w:t>a</w:t>
      </w:r>
      <w:r w:rsidRPr="00D3731E">
        <w:rPr>
          <w:rFonts w:ascii="Times New Roman" w:hAnsi="Times New Roman" w:cs="Times New Roman"/>
        </w:rPr>
        <w:t xml:space="preserve">, </w:t>
      </w:r>
      <w:proofErr w:type="spellStart"/>
      <w:r w:rsidRPr="00D3731E">
        <w:rPr>
          <w:rFonts w:ascii="Times New Roman" w:hAnsi="Times New Roman" w:cs="Times New Roman" w:hint="eastAsia"/>
        </w:rPr>
        <w:t>Hue</w:t>
      </w:r>
      <w:r w:rsidRPr="00D3731E">
        <w:rPr>
          <w:rFonts w:ascii="Times New Roman" w:hAnsi="Times New Roman" w:cs="Times New Roman"/>
        </w:rPr>
        <w:t>i</w:t>
      </w:r>
      <w:proofErr w:type="spellEnd"/>
      <w:r w:rsidRPr="00D3731E">
        <w:rPr>
          <w:rFonts w:ascii="Times New Roman" w:hAnsi="Times New Roman" w:cs="Times New Roman" w:hint="eastAsia"/>
        </w:rPr>
        <w:t>-Ru</w:t>
      </w:r>
      <w:r w:rsidRPr="00D3731E">
        <w:rPr>
          <w:rFonts w:ascii="Times New Roman" w:hAnsi="Times New Roman" w:cs="Times New Roman"/>
        </w:rPr>
        <w:t xml:space="preserve"> Tsai </w:t>
      </w:r>
      <w:r w:rsidRPr="00D3731E">
        <w:rPr>
          <w:rFonts w:ascii="Times New Roman" w:hAnsi="Times New Roman" w:cs="Times New Roman"/>
          <w:vertAlign w:val="superscript"/>
        </w:rPr>
        <w:t>a</w:t>
      </w:r>
      <w:r w:rsidRPr="00D3731E">
        <w:rPr>
          <w:rFonts w:ascii="Times New Roman" w:hAnsi="Times New Roman" w:cs="Times New Roman"/>
        </w:rPr>
        <w:t xml:space="preserve">, Christian </w:t>
      </w:r>
      <w:proofErr w:type="spellStart"/>
      <w:r w:rsidRPr="00D3731E">
        <w:rPr>
          <w:rFonts w:ascii="Times New Roman" w:hAnsi="Times New Roman" w:cs="Times New Roman"/>
        </w:rPr>
        <w:t>Pithan</w:t>
      </w:r>
      <w:proofErr w:type="spellEnd"/>
      <w:r w:rsidRPr="00D3731E">
        <w:rPr>
          <w:rFonts w:ascii="Times New Roman" w:hAnsi="Times New Roman" w:cs="Times New Roman"/>
        </w:rPr>
        <w:t xml:space="preserve"> </w:t>
      </w:r>
      <w:r w:rsidRPr="00D3731E">
        <w:rPr>
          <w:rFonts w:ascii="Times New Roman" w:hAnsi="Times New Roman" w:cs="Times New Roman"/>
          <w:vertAlign w:val="superscript"/>
        </w:rPr>
        <w:t>b, c</w:t>
      </w:r>
    </w:p>
    <w:p w14:paraId="4F915486" w14:textId="77777777" w:rsidR="00D3731E" w:rsidRPr="00D3731E" w:rsidRDefault="00D3731E" w:rsidP="00AF134D">
      <w:pPr>
        <w:spacing w:line="480" w:lineRule="auto"/>
        <w:jc w:val="center"/>
        <w:rPr>
          <w:rFonts w:ascii="Times New Roman" w:hAnsi="Times New Roman" w:cs="Times New Roman"/>
        </w:rPr>
      </w:pPr>
      <w:r w:rsidRPr="00D3731E">
        <w:rPr>
          <w:rFonts w:ascii="Times New Roman" w:hAnsi="Times New Roman" w:cs="Times New Roman"/>
          <w:vertAlign w:val="superscript"/>
        </w:rPr>
        <w:t>a</w:t>
      </w:r>
      <w:r w:rsidRPr="00D3731E">
        <w:rPr>
          <w:rFonts w:ascii="Times New Roman" w:hAnsi="Times New Roman" w:cs="Times New Roman"/>
        </w:rPr>
        <w:t xml:space="preserve"> Department of Resources Engineering, National Cheng Kung University</w:t>
      </w:r>
    </w:p>
    <w:p w14:paraId="15647C56" w14:textId="77777777" w:rsidR="00D3731E" w:rsidRPr="00D3731E" w:rsidRDefault="00D3731E" w:rsidP="00AF134D">
      <w:pPr>
        <w:spacing w:line="480" w:lineRule="auto"/>
        <w:jc w:val="center"/>
        <w:rPr>
          <w:rFonts w:ascii="Times New Roman" w:hAnsi="Times New Roman" w:cs="Times New Roman"/>
        </w:rPr>
      </w:pPr>
      <w:r w:rsidRPr="00D3731E">
        <w:rPr>
          <w:rFonts w:ascii="Times New Roman" w:hAnsi="Times New Roman" w:cs="Times New Roman" w:hint="eastAsia"/>
        </w:rPr>
        <w:t>T</w:t>
      </w:r>
      <w:r w:rsidRPr="00D3731E">
        <w:rPr>
          <w:rFonts w:ascii="Times New Roman" w:hAnsi="Times New Roman" w:cs="Times New Roman"/>
        </w:rPr>
        <w:t>ainan, Taiwan, 70101</w:t>
      </w:r>
    </w:p>
    <w:p w14:paraId="4B02B90C" w14:textId="77777777" w:rsidR="00D3731E" w:rsidRPr="00D3731E" w:rsidRDefault="00D3731E" w:rsidP="00AF134D">
      <w:pPr>
        <w:spacing w:line="480" w:lineRule="auto"/>
        <w:jc w:val="center"/>
        <w:rPr>
          <w:rFonts w:ascii="Times New Roman" w:hAnsi="Times New Roman" w:cs="Times New Roman"/>
        </w:rPr>
      </w:pPr>
      <w:r w:rsidRPr="00D3731E">
        <w:rPr>
          <w:rFonts w:ascii="Times New Roman" w:hAnsi="Times New Roman" w:cs="Times New Roman"/>
          <w:vertAlign w:val="superscript"/>
        </w:rPr>
        <w:t>b</w:t>
      </w:r>
      <w:r w:rsidRPr="00D3731E">
        <w:rPr>
          <w:rFonts w:ascii="Times New Roman" w:hAnsi="Times New Roman" w:cs="Times New Roman"/>
        </w:rPr>
        <w:t xml:space="preserve"> Institute for Electronic Materials, Peter </w:t>
      </w:r>
      <w:proofErr w:type="spellStart"/>
      <w:r w:rsidRPr="00D3731E">
        <w:rPr>
          <w:rFonts w:ascii="Times New Roman" w:hAnsi="Times New Roman" w:cs="Times New Roman"/>
        </w:rPr>
        <w:t>Grünberg</w:t>
      </w:r>
      <w:proofErr w:type="spellEnd"/>
      <w:r w:rsidRPr="00D3731E">
        <w:rPr>
          <w:rFonts w:ascii="Times New Roman" w:hAnsi="Times New Roman" w:cs="Times New Roman"/>
        </w:rPr>
        <w:t xml:space="preserve"> Institute (PGI-7), </w:t>
      </w:r>
      <w:proofErr w:type="spellStart"/>
      <w:r w:rsidRPr="00D3731E">
        <w:rPr>
          <w:rFonts w:ascii="Times New Roman" w:hAnsi="Times New Roman" w:cs="Times New Roman"/>
        </w:rPr>
        <w:t>Forschungszentrum</w:t>
      </w:r>
      <w:proofErr w:type="spellEnd"/>
      <w:r w:rsidRPr="00D3731E">
        <w:rPr>
          <w:rFonts w:ascii="Times New Roman" w:hAnsi="Times New Roman" w:cs="Times New Roman"/>
        </w:rPr>
        <w:t xml:space="preserve"> </w:t>
      </w:r>
      <w:proofErr w:type="spellStart"/>
      <w:r w:rsidRPr="00D3731E">
        <w:rPr>
          <w:rFonts w:ascii="Times New Roman" w:hAnsi="Times New Roman" w:cs="Times New Roman"/>
        </w:rPr>
        <w:t>Jülich</w:t>
      </w:r>
      <w:proofErr w:type="spellEnd"/>
      <w:r w:rsidRPr="00D3731E">
        <w:rPr>
          <w:rFonts w:ascii="Times New Roman" w:hAnsi="Times New Roman" w:cs="Times New Roman"/>
        </w:rPr>
        <w:t xml:space="preserve"> GmbH, 52428 </w:t>
      </w:r>
      <w:proofErr w:type="spellStart"/>
      <w:r w:rsidRPr="00D3731E">
        <w:rPr>
          <w:rFonts w:ascii="Times New Roman" w:hAnsi="Times New Roman" w:cs="Times New Roman"/>
        </w:rPr>
        <w:t>Jülich</w:t>
      </w:r>
      <w:proofErr w:type="spellEnd"/>
      <w:r w:rsidRPr="00D3731E">
        <w:rPr>
          <w:rFonts w:ascii="Times New Roman" w:hAnsi="Times New Roman" w:cs="Times New Roman"/>
        </w:rPr>
        <w:t>, Germany</w:t>
      </w:r>
    </w:p>
    <w:p w14:paraId="4281D7FA" w14:textId="77777777" w:rsidR="00D3731E" w:rsidRPr="00D3731E" w:rsidRDefault="00D3731E" w:rsidP="00AF134D">
      <w:pPr>
        <w:spacing w:line="480" w:lineRule="auto"/>
        <w:jc w:val="center"/>
        <w:rPr>
          <w:rFonts w:ascii="Times New Roman" w:hAnsi="Times New Roman" w:cs="Times New Roman"/>
          <w:lang w:val="en-GB"/>
        </w:rPr>
      </w:pPr>
      <w:r w:rsidRPr="00D3731E">
        <w:rPr>
          <w:rFonts w:ascii="Times New Roman" w:hAnsi="Times New Roman" w:cs="Times New Roman"/>
          <w:vertAlign w:val="superscript"/>
          <w:lang w:val="en-GB"/>
        </w:rPr>
        <w:t>c</w:t>
      </w:r>
      <w:r w:rsidRPr="00D3731E">
        <w:rPr>
          <w:rFonts w:ascii="Times New Roman" w:hAnsi="Times New Roman" w:cs="Times New Roman"/>
          <w:lang w:val="en-GB"/>
        </w:rPr>
        <w:t xml:space="preserve"> Department of Materials Engineering, National Pingtung University of Science and Technology, Taiwan, 91201</w:t>
      </w:r>
    </w:p>
    <w:p w14:paraId="0A476AC4" w14:textId="7777777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hint="eastAsia"/>
        </w:rPr>
        <w:t>A</w:t>
      </w:r>
      <w:r w:rsidRPr="00D3731E">
        <w:rPr>
          <w:rFonts w:ascii="Times New Roman" w:hAnsi="Times New Roman" w:cs="Times New Roman"/>
        </w:rPr>
        <w:t>bstract</w:t>
      </w:r>
    </w:p>
    <w:p w14:paraId="70D7859E" w14:textId="64079C8C"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The present study reports about </w:t>
      </w:r>
      <w:r w:rsidR="00BD311D" w:rsidRPr="00125A92">
        <w:rPr>
          <w:rFonts w:ascii="Times New Roman" w:hAnsi="Times New Roman" w:cs="Times New Roman"/>
          <w:color w:val="FF0000"/>
        </w:rPr>
        <w:t xml:space="preserve">the </w:t>
      </w:r>
      <w:r w:rsidRPr="00125A92">
        <w:rPr>
          <w:rFonts w:ascii="Times New Roman" w:hAnsi="Times New Roman" w:cs="Times New Roman"/>
          <w:color w:val="FF0000"/>
        </w:rPr>
        <w:t>effects</w:t>
      </w:r>
      <w:r w:rsidRPr="00D3731E">
        <w:rPr>
          <w:rFonts w:ascii="Times New Roman" w:hAnsi="Times New Roman" w:cs="Times New Roman"/>
        </w:rPr>
        <w:t xml:space="preserve"> of the </w:t>
      </w:r>
      <w:r w:rsidR="00BC34E6">
        <w:rPr>
          <w:rFonts w:ascii="Times New Roman" w:hAnsi="Times New Roman" w:cs="Times New Roman"/>
        </w:rPr>
        <w:t>addition of</w:t>
      </w:r>
      <w:r w:rsidRPr="00D3731E">
        <w:rPr>
          <w:rFonts w:ascii="Times New Roman" w:hAnsi="Times New Roman" w:cs="Times New Roman"/>
        </w:rPr>
        <w:t xml:space="preserve"> </w:t>
      </w:r>
      <w:proofErr w:type="gramStart"/>
      <w:r w:rsidRPr="00D3731E">
        <w:rPr>
          <w:rFonts w:ascii="Times New Roman" w:hAnsi="Times New Roman" w:cs="Times New Roman"/>
        </w:rPr>
        <w:t>Sr(</w:t>
      </w:r>
      <w:proofErr w:type="spellStart"/>
      <w:proofErr w:type="gramEnd"/>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rPr>
        <w:t xml:space="preserve"> and transition metal cations (Co, Mn) on the microstructures, varistor properties</w:t>
      </w:r>
      <w:r w:rsidR="00125A92" w:rsidRPr="00125A92">
        <w:rPr>
          <w:rFonts w:ascii="Times New Roman" w:hAnsi="Times New Roman" w:cs="Times New Roman"/>
          <w:color w:val="FF0000"/>
        </w:rPr>
        <w:t>,</w:t>
      </w:r>
      <w:r w:rsidRPr="00125A92">
        <w:rPr>
          <w:rFonts w:ascii="Times New Roman" w:hAnsi="Times New Roman" w:cs="Times New Roman"/>
          <w:color w:val="FF0000"/>
        </w:rPr>
        <w:t xml:space="preserve"> and</w:t>
      </w:r>
      <w:r w:rsidRPr="00D3731E">
        <w:rPr>
          <w:rFonts w:ascii="Times New Roman" w:hAnsi="Times New Roman" w:cs="Times New Roman"/>
        </w:rPr>
        <w:t xml:space="preserve"> point defect structures </w:t>
      </w:r>
      <w:r w:rsidR="00744B68">
        <w:rPr>
          <w:rFonts w:ascii="Times New Roman" w:hAnsi="Times New Roman" w:cs="Times New Roman"/>
        </w:rPr>
        <w:t xml:space="preserve">of </w:t>
      </w:r>
      <w:proofErr w:type="spellStart"/>
      <w:r w:rsidR="00744B68">
        <w:rPr>
          <w:rFonts w:ascii="Times New Roman" w:hAnsi="Times New Roman" w:cs="Times New Roman"/>
        </w:rPr>
        <w:t>ZnO</w:t>
      </w:r>
      <w:proofErr w:type="spellEnd"/>
      <w:r w:rsidR="00744B68">
        <w:rPr>
          <w:rFonts w:ascii="Times New Roman" w:hAnsi="Times New Roman" w:cs="Times New Roman"/>
        </w:rPr>
        <w:t xml:space="preserve"> varistors</w:t>
      </w:r>
      <w:r w:rsidRPr="00D3731E">
        <w:rPr>
          <w:rFonts w:ascii="Times New Roman" w:hAnsi="Times New Roman" w:cs="Times New Roman"/>
        </w:rPr>
        <w:t>. Additions of Sr(</w:t>
      </w:r>
      <w:proofErr w:type="spellStart"/>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rPr>
        <w:t xml:space="preserve"> and transition metal cations as donor dopants for the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-matrix phase facilitate oxygen ionic conduction promoting the oxygen chemisorption at grain boundaries. The phase </w:t>
      </w:r>
      <w:proofErr w:type="gramStart"/>
      <w:r w:rsidRPr="00D3731E">
        <w:rPr>
          <w:rFonts w:ascii="Times New Roman" w:hAnsi="Times New Roman" w:cs="Times New Roman"/>
        </w:rPr>
        <w:t>Sr(</w:t>
      </w:r>
      <w:proofErr w:type="spellStart"/>
      <w:proofErr w:type="gramEnd"/>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 xml:space="preserve">3 </w:t>
      </w:r>
      <w:r w:rsidRPr="00D3731E">
        <w:rPr>
          <w:rFonts w:ascii="Times New Roman" w:hAnsi="Times New Roman" w:cs="Times New Roman"/>
        </w:rPr>
        <w:t>is located</w:t>
      </w:r>
      <w:r w:rsidRPr="00D3731E">
        <w:rPr>
          <w:rFonts w:ascii="Times New Roman" w:hAnsi="Times New Roman" w:cs="Times New Roman"/>
          <w:vertAlign w:val="subscript"/>
        </w:rPr>
        <w:t xml:space="preserve"> </w:t>
      </w:r>
      <w:r w:rsidR="00C130DD" w:rsidRPr="005B5A7C">
        <w:rPr>
          <w:rFonts w:ascii="Times New Roman" w:hAnsi="Times New Roman" w:cs="Times New Roman"/>
          <w:color w:val="FF0000"/>
        </w:rPr>
        <w:t>in</w:t>
      </w:r>
      <w:r w:rsidRPr="00D3731E">
        <w:rPr>
          <w:rFonts w:ascii="Times New Roman" w:hAnsi="Times New Roman" w:cs="Times New Roman"/>
        </w:rPr>
        <w:t xml:space="preserve"> the intergranular regions and promotes oxygen diffusion in the grain boundaries. The transition metal cations were oxidized and lost electrons during sintering, enhancing </w:t>
      </w:r>
      <w:r w:rsidR="00C130DD" w:rsidRPr="005B5A7C">
        <w:rPr>
          <w:rFonts w:ascii="Times New Roman" w:hAnsi="Times New Roman" w:cs="Times New Roman"/>
          <w:color w:val="FF0000"/>
        </w:rPr>
        <w:t>the</w:t>
      </w:r>
      <w:r w:rsidR="00C130DD">
        <w:rPr>
          <w:rFonts w:ascii="Times New Roman" w:hAnsi="Times New Roman" w:cs="Times New Roman"/>
        </w:rPr>
        <w:t xml:space="preserve"> </w:t>
      </w:r>
      <w:r w:rsidRPr="00D3731E">
        <w:rPr>
          <w:rFonts w:ascii="Times New Roman" w:hAnsi="Times New Roman" w:cs="Times New Roman"/>
        </w:rPr>
        <w:t xml:space="preserve">chemical absorption of oxygen molecules at the grain </w:t>
      </w:r>
      <w:r w:rsidRPr="00D3731E">
        <w:rPr>
          <w:rFonts w:ascii="Times New Roman" w:hAnsi="Times New Roman" w:cs="Times New Roman"/>
        </w:rPr>
        <w:lastRenderedPageBreak/>
        <w:t xml:space="preserve">boundaries and resulting in the formation of additional interface traps.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with a breakdown voltage as high as 4000V/mm and a large nonlinearity coefficient reaching a value of 65 were obtained by co-doping with the intergranular phase Sr(Co, Nb, Ta)O</w:t>
      </w:r>
      <w:r w:rsidRPr="00D3731E">
        <w:rPr>
          <w:rFonts w:ascii="Times New Roman" w:hAnsi="Times New Roman" w:cs="Times New Roman"/>
          <w:vertAlign w:val="subscript"/>
        </w:rPr>
        <w:t>3</w:t>
      </w:r>
      <w:r w:rsidRPr="00D3731E">
        <w:rPr>
          <w:rFonts w:ascii="Times New Roman" w:hAnsi="Times New Roman" w:cs="Times New Roman"/>
        </w:rPr>
        <w:t xml:space="preserve"> and transition metal ions of cobalt and manganese substituting zinc.</w:t>
      </w:r>
    </w:p>
    <w:p w14:paraId="172DE2E1" w14:textId="77777777" w:rsidR="00D3731E" w:rsidRPr="00D3731E" w:rsidRDefault="00D3731E" w:rsidP="00AF134D">
      <w:pPr>
        <w:spacing w:line="480" w:lineRule="auto"/>
        <w:jc w:val="both"/>
        <w:rPr>
          <w:rFonts w:ascii="Times New Roman" w:hAnsi="Times New Roman" w:cs="Times New Roman"/>
        </w:rPr>
      </w:pPr>
    </w:p>
    <w:p w14:paraId="56659B8B" w14:textId="3108F534"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b/>
          <w:bCs/>
        </w:rPr>
        <w:t>Keywords</w:t>
      </w:r>
      <w:r w:rsidRPr="00D3731E">
        <w:rPr>
          <w:rFonts w:ascii="Times New Roman" w:hAnsi="Times New Roman" w:cs="Times New Roman"/>
        </w:rPr>
        <w:t xml:space="preserv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SrCoO</w:t>
      </w:r>
      <w:r w:rsidRPr="00D3731E">
        <w:rPr>
          <w:rFonts w:ascii="Times New Roman" w:hAnsi="Times New Roman" w:cs="Times New Roman"/>
          <w:vertAlign w:val="subscript"/>
        </w:rPr>
        <w:t>3</w:t>
      </w:r>
      <w:r w:rsidRPr="00D3731E">
        <w:rPr>
          <w:rFonts w:ascii="Times New Roman" w:hAnsi="Times New Roman" w:cs="Times New Roman"/>
        </w:rPr>
        <w:t>, Sr(Co, Nb, Ta)O</w:t>
      </w:r>
      <w:r w:rsidRPr="00D3731E">
        <w:rPr>
          <w:rFonts w:ascii="Times New Roman" w:hAnsi="Times New Roman" w:cs="Times New Roman"/>
          <w:vertAlign w:val="subscript"/>
        </w:rPr>
        <w:t>3</w:t>
      </w:r>
      <w:r w:rsidRPr="00D3731E">
        <w:rPr>
          <w:rFonts w:ascii="Times New Roman" w:hAnsi="Times New Roman" w:cs="Times New Roman"/>
        </w:rPr>
        <w:t>, transition metal oxides, chemisorbed oxygen</w:t>
      </w:r>
    </w:p>
    <w:p w14:paraId="130CFA1E" w14:textId="77777777" w:rsidR="00D3731E" w:rsidRPr="00D3731E" w:rsidRDefault="00D3731E" w:rsidP="00AF134D">
      <w:pPr>
        <w:spacing w:line="480" w:lineRule="auto"/>
        <w:jc w:val="both"/>
        <w:rPr>
          <w:rFonts w:ascii="Times New Roman" w:hAnsi="Times New Roman" w:cs="Times New Roman" w:hint="eastAsia"/>
        </w:rPr>
      </w:pPr>
    </w:p>
    <w:p w14:paraId="73E40379" w14:textId="77777777" w:rsidR="00D3731E" w:rsidRPr="00D3731E" w:rsidRDefault="00D3731E" w:rsidP="00AF134D">
      <w:pPr>
        <w:numPr>
          <w:ilvl w:val="0"/>
          <w:numId w:val="1"/>
        </w:numPr>
        <w:spacing w:line="480" w:lineRule="auto"/>
        <w:jc w:val="both"/>
        <w:rPr>
          <w:rFonts w:ascii="Times New Roman" w:hAnsi="Times New Roman" w:cs="Times New Roman"/>
        </w:rPr>
      </w:pPr>
      <w:r w:rsidRPr="00D3731E">
        <w:rPr>
          <w:rFonts w:ascii="Times New Roman" w:hAnsi="Times New Roman" w:cs="Times New Roman" w:hint="eastAsia"/>
        </w:rPr>
        <w:t>I</w:t>
      </w:r>
      <w:r w:rsidRPr="00D3731E">
        <w:rPr>
          <w:rFonts w:ascii="Times New Roman" w:hAnsi="Times New Roman" w:cs="Times New Roman"/>
        </w:rPr>
        <w:t>ntroduction</w:t>
      </w:r>
    </w:p>
    <w:p w14:paraId="0D662A1A" w14:textId="0B1FE166"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Compared with traditional arresters,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exhibit excellent electrical properties such as a large nonlinearity coefficient </w:t>
      </w:r>
      <w:r w:rsidR="006B618D">
        <w:rPr>
          <w:rFonts w:ascii="Cambria Math" w:hAnsi="Cambria Math" w:cs="Times New Roman"/>
        </w:rPr>
        <w:t>𝛼</w:t>
      </w:r>
      <w:r w:rsidRPr="00D3731E">
        <w:rPr>
          <w:rFonts w:ascii="Times New Roman" w:hAnsi="Times New Roman" w:cs="Times New Roman"/>
        </w:rPr>
        <w:t xml:space="preserve">, fast response time, large surge currents, and energy handling capability for absorbing transient overvoltage, as well as simpler fabrication processes. Therefore,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has become the principle and most preferred material for manufacturing varistors quickly and is now widely used in technologies related to communications, electricity, transportation, industrial control, automotive electronics, and household appliances. </w:t>
      </w:r>
      <w:r w:rsidRPr="00375034">
        <w:rPr>
          <w:rFonts w:ascii="Times New Roman" w:hAnsi="Times New Roman" w:cs="Times New Roman"/>
          <w:vertAlign w:val="superscript"/>
        </w:rPr>
        <w:t>1,2</w:t>
      </w:r>
      <w:r w:rsidRPr="00D3731E">
        <w:rPr>
          <w:rFonts w:ascii="Times New Roman" w:hAnsi="Times New Roman" w:cs="Times New Roman"/>
        </w:rPr>
        <w:t xml:space="preserve"> In recent years, the development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-based varistors withstanding large voltage gradients has been of urgent importance due to the need for materials with ultra-high breakdown voltages and the development of electronic circuits </w:t>
      </w:r>
      <w:r w:rsidR="001A3DAD" w:rsidRPr="005B5A7C">
        <w:rPr>
          <w:rFonts w:ascii="Times New Roman" w:hAnsi="Times New Roman" w:cs="Times New Roman"/>
          <w:color w:val="FF0000"/>
        </w:rPr>
        <w:t>for</w:t>
      </w:r>
      <w:r w:rsidRPr="00D3731E">
        <w:rPr>
          <w:rFonts w:ascii="Times New Roman" w:hAnsi="Times New Roman" w:cs="Times New Roman"/>
        </w:rPr>
        <w:t xml:space="preserve"> integration and miniaturization. </w:t>
      </w:r>
      <w:r w:rsidRPr="00375034">
        <w:rPr>
          <w:rFonts w:ascii="Times New Roman" w:hAnsi="Times New Roman" w:cs="Times New Roman"/>
          <w:vertAlign w:val="superscript"/>
        </w:rPr>
        <w:t>3, 4</w:t>
      </w:r>
      <w:r w:rsidRPr="00D3731E">
        <w:rPr>
          <w:rFonts w:ascii="Times New Roman" w:hAnsi="Times New Roman" w:cs="Times New Roman"/>
        </w:rPr>
        <w:t xml:space="preserve"> However, </w:t>
      </w:r>
      <w:r w:rsidRPr="00D3731E">
        <w:rPr>
          <w:rFonts w:ascii="Times New Roman" w:hAnsi="Times New Roman" w:cs="Times New Roman"/>
        </w:rPr>
        <w:lastRenderedPageBreak/>
        <w:t xml:space="preserve">most of the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reported in the literature exhibit a too low voltage gradient (about 300 V/mm), which cannot meet the needs of miniaturization.</w:t>
      </w:r>
      <w:r w:rsidR="00375034">
        <w:rPr>
          <w:rFonts w:ascii="Times New Roman" w:hAnsi="Times New Roman" w:cs="Times New Roman"/>
        </w:rPr>
        <w:t xml:space="preserve"> </w:t>
      </w:r>
      <w:r w:rsidRPr="00375034">
        <w:rPr>
          <w:rFonts w:ascii="Times New Roman" w:hAnsi="Times New Roman" w:cs="Times New Roman"/>
          <w:vertAlign w:val="superscript"/>
        </w:rPr>
        <w:t>5</w:t>
      </w:r>
    </w:p>
    <w:p w14:paraId="2369E5B6" w14:textId="6116AC91" w:rsidR="00D3731E" w:rsidRPr="00D3731E" w:rsidRDefault="00757FB9" w:rsidP="00AF134D">
      <w:pPr>
        <w:spacing w:line="480" w:lineRule="auto"/>
        <w:jc w:val="both"/>
        <w:rPr>
          <w:rFonts w:ascii="Times New Roman" w:hAnsi="Times New Roman" w:cs="Times New Roman"/>
        </w:rPr>
      </w:pPr>
      <w:r w:rsidRPr="005B5A7C">
        <w:rPr>
          <w:rFonts w:ascii="Times New Roman" w:hAnsi="Times New Roman" w:cs="Times New Roman"/>
          <w:color w:val="FF0000"/>
        </w:rPr>
        <w:t>The composition</w:t>
      </w:r>
      <w:r w:rsidR="00D3731E" w:rsidRPr="00D3731E">
        <w:rPr>
          <w:rFonts w:ascii="Times New Roman" w:hAnsi="Times New Roman" w:cs="Times New Roman"/>
        </w:rPr>
        <w:t xml:space="preserve"> series of current </w:t>
      </w:r>
      <w:proofErr w:type="spellStart"/>
      <w:r w:rsidR="00D3731E" w:rsidRPr="00D3731E">
        <w:rPr>
          <w:rFonts w:ascii="Times New Roman" w:hAnsi="Times New Roman" w:cs="Times New Roman"/>
        </w:rPr>
        <w:t>ZnO</w:t>
      </w:r>
      <w:proofErr w:type="spellEnd"/>
      <w:r w:rsidR="00D3731E" w:rsidRPr="00D3731E">
        <w:rPr>
          <w:rFonts w:ascii="Times New Roman" w:hAnsi="Times New Roman" w:cs="Times New Roman"/>
        </w:rPr>
        <w:t xml:space="preserve"> varistor ceramics are mainly based on the systems ZnO-Bi</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3</w:t>
      </w:r>
      <w:r w:rsidR="00D3731E" w:rsidRPr="00D3731E">
        <w:rPr>
          <w:rFonts w:ascii="Times New Roman" w:hAnsi="Times New Roman" w:cs="Times New Roman"/>
        </w:rPr>
        <w:t>, ZnO-Pr</w:t>
      </w:r>
      <w:r w:rsidR="00D3731E" w:rsidRPr="00D3731E">
        <w:rPr>
          <w:rFonts w:ascii="Times New Roman" w:hAnsi="Times New Roman" w:cs="Times New Roman"/>
          <w:vertAlign w:val="subscript"/>
        </w:rPr>
        <w:t>6</w:t>
      </w:r>
      <w:r w:rsidR="00D3731E" w:rsidRPr="00D3731E">
        <w:rPr>
          <w:rFonts w:ascii="Times New Roman" w:hAnsi="Times New Roman" w:cs="Times New Roman"/>
        </w:rPr>
        <w:t>O</w:t>
      </w:r>
      <w:r w:rsidR="00D3731E" w:rsidRPr="00D3731E">
        <w:rPr>
          <w:rFonts w:ascii="Times New Roman" w:hAnsi="Times New Roman" w:cs="Times New Roman"/>
          <w:vertAlign w:val="subscript"/>
        </w:rPr>
        <w:t>11</w:t>
      </w:r>
      <w:r w:rsidR="00D3731E" w:rsidRPr="00D3731E">
        <w:rPr>
          <w:rFonts w:ascii="Times New Roman" w:hAnsi="Times New Roman" w:cs="Times New Roman"/>
        </w:rPr>
        <w:t>, or ZnO-V</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5</w:t>
      </w:r>
      <w:r w:rsidR="00D3731E" w:rsidRPr="00D3731E">
        <w:rPr>
          <w:rFonts w:ascii="Times New Roman" w:hAnsi="Times New Roman" w:cs="Times New Roman"/>
        </w:rPr>
        <w:t xml:space="preserve">. However, these types of </w:t>
      </w:r>
      <w:proofErr w:type="spellStart"/>
      <w:r w:rsidR="00D3731E" w:rsidRPr="00D3731E">
        <w:rPr>
          <w:rFonts w:ascii="Times New Roman" w:hAnsi="Times New Roman" w:cs="Times New Roman"/>
        </w:rPr>
        <w:t>ZnO</w:t>
      </w:r>
      <w:proofErr w:type="spellEnd"/>
      <w:r w:rsidR="00D3731E" w:rsidRPr="00D3731E">
        <w:rPr>
          <w:rFonts w:ascii="Times New Roman" w:hAnsi="Times New Roman" w:cs="Times New Roman"/>
        </w:rPr>
        <w:t>-based varistors have the following drawbacks: (1) Bi</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3</w:t>
      </w:r>
      <w:r w:rsidR="00D3731E" w:rsidRPr="00D3731E">
        <w:rPr>
          <w:rFonts w:ascii="Times New Roman" w:hAnsi="Times New Roman" w:cs="Times New Roman"/>
        </w:rPr>
        <w:t xml:space="preserve"> volatilizes seriously at high temperatures during sintering. During the cooling process, a eutectic liquid phase, being rich in Bi</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3</w:t>
      </w:r>
      <w:r w:rsidR="00D3731E" w:rsidRPr="00D3731E">
        <w:rPr>
          <w:rFonts w:ascii="Times New Roman" w:hAnsi="Times New Roman" w:cs="Times New Roman"/>
        </w:rPr>
        <w:t xml:space="preserve"> and with a relatively poor wettability on the major phase formed by the </w:t>
      </w:r>
      <w:proofErr w:type="spellStart"/>
      <w:r w:rsidR="00D3731E" w:rsidRPr="00D3731E">
        <w:rPr>
          <w:rFonts w:ascii="Times New Roman" w:hAnsi="Times New Roman" w:cs="Times New Roman"/>
        </w:rPr>
        <w:t>ZnO</w:t>
      </w:r>
      <w:proofErr w:type="spellEnd"/>
      <w:r w:rsidR="00D3731E" w:rsidRPr="00D3731E">
        <w:rPr>
          <w:rFonts w:ascii="Times New Roman" w:hAnsi="Times New Roman" w:cs="Times New Roman"/>
        </w:rPr>
        <w:t xml:space="preserve"> grains</w:t>
      </w:r>
      <w:r>
        <w:rPr>
          <w:rFonts w:ascii="Times New Roman" w:hAnsi="Times New Roman" w:cs="Times New Roman"/>
        </w:rPr>
        <w:t>,</w:t>
      </w:r>
      <w:r w:rsidR="00D3731E" w:rsidRPr="00D3731E">
        <w:rPr>
          <w:rFonts w:ascii="Times New Roman" w:hAnsi="Times New Roman" w:cs="Times New Roman"/>
        </w:rPr>
        <w:t xml:space="preserve"> mainly solidifies in the form of isolated inclusions at the triple junction, which leads to deterioration </w:t>
      </w:r>
      <w:r w:rsidR="005844B9" w:rsidRPr="005B5A7C">
        <w:rPr>
          <w:rFonts w:ascii="Times New Roman" w:hAnsi="Times New Roman" w:cs="Times New Roman"/>
          <w:color w:val="FF0000"/>
        </w:rPr>
        <w:t>of</w:t>
      </w:r>
      <w:r w:rsidR="005844B9">
        <w:rPr>
          <w:rFonts w:ascii="Times New Roman" w:hAnsi="Times New Roman" w:cs="Times New Roman"/>
        </w:rPr>
        <w:t xml:space="preserve"> </w:t>
      </w:r>
      <w:r w:rsidR="00D3731E" w:rsidRPr="00D3731E">
        <w:rPr>
          <w:rFonts w:ascii="Times New Roman" w:hAnsi="Times New Roman" w:cs="Times New Roman"/>
        </w:rPr>
        <w:t xml:space="preserve">regarding electric stability. </w:t>
      </w:r>
      <w:r w:rsidR="00D3731E" w:rsidRPr="00375034">
        <w:rPr>
          <w:rFonts w:ascii="Times New Roman" w:hAnsi="Times New Roman" w:cs="Times New Roman"/>
          <w:vertAlign w:val="superscript"/>
        </w:rPr>
        <w:t>6</w:t>
      </w:r>
      <w:r w:rsidR="00D3731E" w:rsidRPr="00D3731E">
        <w:rPr>
          <w:rFonts w:ascii="Times New Roman" w:hAnsi="Times New Roman" w:cs="Times New Roman"/>
        </w:rPr>
        <w:t xml:space="preserve"> The varistor properties (</w:t>
      </w:r>
      <w:r w:rsidR="007A0B5C">
        <w:rPr>
          <w:rFonts w:ascii="Cambria Math" w:hAnsi="Cambria Math" w:cs="Cambria Math"/>
        </w:rPr>
        <w:t>𝛼</w:t>
      </w:r>
      <w:r w:rsidR="00D3731E" w:rsidRPr="00D3731E">
        <w:rPr>
          <w:rFonts w:ascii="Times New Roman" w:hAnsi="Times New Roman" w:cs="Times New Roman"/>
        </w:rPr>
        <w:t xml:space="preserve">, breakdown voltage, and leakage current) of </w:t>
      </w:r>
      <w:proofErr w:type="spellStart"/>
      <w:r w:rsidR="00D3731E" w:rsidRPr="00D3731E">
        <w:rPr>
          <w:rFonts w:ascii="Times New Roman" w:hAnsi="Times New Roman" w:cs="Times New Roman"/>
        </w:rPr>
        <w:t>ZnO</w:t>
      </w:r>
      <w:proofErr w:type="spellEnd"/>
      <w:r w:rsidR="00D3731E" w:rsidRPr="00D3731E">
        <w:rPr>
          <w:rFonts w:ascii="Times New Roman" w:hAnsi="Times New Roman" w:cs="Times New Roman"/>
        </w:rPr>
        <w:t>-based varistors often degrade significantly after applying electric stress. It is reported that the application of electrostatic discharge (ESD) induces local heating due to large current densities concentrating in some portion of the varistor. Additives with low melting points such as Bi</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3</w:t>
      </w:r>
      <w:r w:rsidR="00D3731E" w:rsidRPr="00D3731E">
        <w:rPr>
          <w:rFonts w:ascii="Times New Roman" w:hAnsi="Times New Roman" w:cs="Times New Roman"/>
        </w:rPr>
        <w:t xml:space="preserve"> (820°C) easily evaporate after applying ESD stresses leading to the failure of varistors. Therefore, finding an effective varistor former with higher melting points is important. </w:t>
      </w:r>
      <w:r w:rsidR="00D3731E" w:rsidRPr="00375034">
        <w:rPr>
          <w:rFonts w:ascii="Times New Roman" w:hAnsi="Times New Roman" w:cs="Times New Roman"/>
          <w:vertAlign w:val="superscript"/>
        </w:rPr>
        <w:t>7</w:t>
      </w:r>
      <w:r w:rsidR="00D3731E" w:rsidRPr="00D3731E">
        <w:rPr>
          <w:rFonts w:ascii="Times New Roman" w:hAnsi="Times New Roman" w:cs="Times New Roman"/>
        </w:rPr>
        <w:t>; (2) Although materials of the ZnO-Pr</w:t>
      </w:r>
      <w:r w:rsidR="00D3731E" w:rsidRPr="00D3731E">
        <w:rPr>
          <w:rFonts w:ascii="Times New Roman" w:hAnsi="Times New Roman" w:cs="Times New Roman"/>
          <w:vertAlign w:val="subscript"/>
        </w:rPr>
        <w:t>6</w:t>
      </w:r>
      <w:r w:rsidR="00D3731E" w:rsidRPr="00D3731E">
        <w:rPr>
          <w:rFonts w:ascii="Times New Roman" w:hAnsi="Times New Roman" w:cs="Times New Roman"/>
        </w:rPr>
        <w:t>O</w:t>
      </w:r>
      <w:r w:rsidR="00D3731E" w:rsidRPr="00D3731E">
        <w:rPr>
          <w:rFonts w:ascii="Times New Roman" w:hAnsi="Times New Roman" w:cs="Times New Roman"/>
          <w:vertAlign w:val="subscript"/>
        </w:rPr>
        <w:t>11</w:t>
      </w:r>
      <w:r w:rsidR="00D3731E" w:rsidRPr="00D3731E">
        <w:rPr>
          <w:rFonts w:ascii="Times New Roman" w:hAnsi="Times New Roman" w:cs="Times New Roman"/>
        </w:rPr>
        <w:t xml:space="preserve"> series</w:t>
      </w:r>
      <w:r w:rsidR="00D3731E" w:rsidRPr="00D3731E">
        <w:rPr>
          <w:rFonts w:ascii="Times New Roman" w:hAnsi="Times New Roman" w:cs="Times New Roman" w:hint="eastAsia"/>
        </w:rPr>
        <w:t xml:space="preserve"> </w:t>
      </w:r>
      <w:r w:rsidR="00D3731E" w:rsidRPr="00D3731E">
        <w:rPr>
          <w:rFonts w:ascii="Times New Roman" w:hAnsi="Times New Roman" w:cs="Times New Roman"/>
        </w:rPr>
        <w:t>exhibit excellent varistor performance</w:t>
      </w:r>
      <w:r w:rsidR="00D3731E" w:rsidRPr="00D3731E">
        <w:rPr>
          <w:rFonts w:ascii="Times New Roman" w:hAnsi="Times New Roman" w:cs="Times New Roman" w:hint="eastAsia"/>
        </w:rPr>
        <w:t>,</w:t>
      </w:r>
      <w:r w:rsidR="00D3731E" w:rsidRPr="00D3731E">
        <w:rPr>
          <w:rFonts w:ascii="Times New Roman" w:hAnsi="Times New Roman" w:cs="Times New Roman"/>
        </w:rPr>
        <w:t xml:space="preserve"> Pr</w:t>
      </w:r>
      <w:r w:rsidR="00D3731E" w:rsidRPr="00D3731E">
        <w:rPr>
          <w:rFonts w:ascii="Times New Roman" w:hAnsi="Times New Roman" w:cs="Times New Roman"/>
          <w:vertAlign w:val="subscript"/>
        </w:rPr>
        <w:t>6</w:t>
      </w:r>
      <w:r w:rsidR="00D3731E" w:rsidRPr="00D3731E">
        <w:rPr>
          <w:rFonts w:ascii="Times New Roman" w:hAnsi="Times New Roman" w:cs="Times New Roman"/>
        </w:rPr>
        <w:t>O</w:t>
      </w:r>
      <w:r w:rsidR="00D3731E" w:rsidRPr="00D3731E">
        <w:rPr>
          <w:rFonts w:ascii="Times New Roman" w:hAnsi="Times New Roman" w:cs="Times New Roman"/>
          <w:vertAlign w:val="subscript"/>
        </w:rPr>
        <w:t>11</w:t>
      </w:r>
      <w:r w:rsidR="00D3731E" w:rsidRPr="00D3731E">
        <w:rPr>
          <w:rFonts w:ascii="Times New Roman" w:hAnsi="Times New Roman" w:cs="Times New Roman"/>
        </w:rPr>
        <w:t xml:space="preserve"> is expensive, and the densification temperature is often higher than 1250</w:t>
      </w:r>
      <w:r w:rsidR="00D3731E" w:rsidRPr="00D3731E">
        <w:rPr>
          <w:rFonts w:ascii="Times New Roman" w:hAnsi="Times New Roman" w:cs="Times New Roman"/>
          <w:vertAlign w:val="superscript"/>
        </w:rPr>
        <w:t>o</w:t>
      </w:r>
      <w:r w:rsidR="00D3731E" w:rsidRPr="00D3731E">
        <w:rPr>
          <w:rFonts w:ascii="Times New Roman" w:hAnsi="Times New Roman" w:cs="Times New Roman"/>
        </w:rPr>
        <w:t xml:space="preserve">C, which is of disadvantage for industrial production, such as the need for the </w:t>
      </w:r>
      <w:r w:rsidR="00D3731E" w:rsidRPr="00D3731E">
        <w:rPr>
          <w:rFonts w:ascii="Times New Roman" w:hAnsi="Times New Roman" w:cs="Times New Roman" w:hint="eastAsia"/>
        </w:rPr>
        <w:t>h</w:t>
      </w:r>
      <w:r w:rsidR="00D3731E" w:rsidRPr="00D3731E">
        <w:rPr>
          <w:rFonts w:ascii="Times New Roman" w:hAnsi="Times New Roman" w:cs="Times New Roman"/>
        </w:rPr>
        <w:t>igher content of P</w:t>
      </w:r>
      <w:r w:rsidR="00D3731E" w:rsidRPr="00D3731E">
        <w:rPr>
          <w:rFonts w:ascii="Times New Roman" w:hAnsi="Times New Roman" w:cs="Times New Roman" w:hint="eastAsia"/>
        </w:rPr>
        <w:t>d</w:t>
      </w:r>
      <w:r w:rsidR="00D3731E" w:rsidRPr="00D3731E">
        <w:rPr>
          <w:rFonts w:ascii="Times New Roman" w:hAnsi="Times New Roman" w:cs="Times New Roman"/>
        </w:rPr>
        <w:t xml:space="preserve"> in the inner electrode for multilayer chip varistors; </w:t>
      </w:r>
      <w:r w:rsidR="00D3731E" w:rsidRPr="00375034">
        <w:rPr>
          <w:rFonts w:ascii="Times New Roman" w:hAnsi="Times New Roman" w:cs="Times New Roman"/>
          <w:vertAlign w:val="superscript"/>
        </w:rPr>
        <w:t>8</w:t>
      </w:r>
      <w:r w:rsidR="00D3731E" w:rsidRPr="00D3731E">
        <w:rPr>
          <w:rFonts w:ascii="Times New Roman" w:hAnsi="Times New Roman" w:cs="Times New Roman"/>
        </w:rPr>
        <w:t xml:space="preserve"> (3) V</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5</w:t>
      </w:r>
      <w:r w:rsidR="00D3731E" w:rsidRPr="00D3731E">
        <w:rPr>
          <w:rFonts w:ascii="Times New Roman" w:hAnsi="Times New Roman" w:cs="Times New Roman"/>
        </w:rPr>
        <w:t xml:space="preserve"> </w:t>
      </w:r>
      <w:r w:rsidR="00D3731E" w:rsidRPr="00D3731E">
        <w:rPr>
          <w:rFonts w:ascii="Times New Roman" w:hAnsi="Times New Roman" w:cs="Times New Roman"/>
        </w:rPr>
        <w:lastRenderedPageBreak/>
        <w:t>reveals a relatively high level of toxicity, and ZnO-V</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5</w:t>
      </w:r>
      <w:r w:rsidR="00D3731E" w:rsidRPr="00D3731E">
        <w:rPr>
          <w:rFonts w:ascii="Times New Roman" w:hAnsi="Times New Roman" w:cs="Times New Roman"/>
        </w:rPr>
        <w:t xml:space="preserve"> varistors exhibit lower breakdown voltages than ZnO-Bi</w:t>
      </w:r>
      <w:r w:rsidR="00D3731E" w:rsidRPr="00D3731E">
        <w:rPr>
          <w:rFonts w:ascii="Times New Roman" w:hAnsi="Times New Roman" w:cs="Times New Roman"/>
          <w:vertAlign w:val="subscript"/>
        </w:rPr>
        <w:t>2</w:t>
      </w:r>
      <w:r w:rsidR="00D3731E" w:rsidRPr="00D3731E">
        <w:rPr>
          <w:rFonts w:ascii="Times New Roman" w:hAnsi="Times New Roman" w:cs="Times New Roman"/>
        </w:rPr>
        <w:t>O</w:t>
      </w:r>
      <w:r w:rsidR="00D3731E" w:rsidRPr="00D3731E">
        <w:rPr>
          <w:rFonts w:ascii="Times New Roman" w:hAnsi="Times New Roman" w:cs="Times New Roman"/>
          <w:vertAlign w:val="subscript"/>
        </w:rPr>
        <w:t>3</w:t>
      </w:r>
      <w:r w:rsidR="00D3731E" w:rsidRPr="00D3731E">
        <w:rPr>
          <w:rFonts w:ascii="Times New Roman" w:hAnsi="Times New Roman" w:cs="Times New Roman"/>
        </w:rPr>
        <w:t xml:space="preserve"> varistors 9.</w:t>
      </w:r>
    </w:p>
    <w:p w14:paraId="309E4EC9" w14:textId="76CCCC0B"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hint="eastAsia"/>
        </w:rPr>
        <w:t>It</w:t>
      </w:r>
      <w:r w:rsidRPr="00D3731E">
        <w:rPr>
          <w:rFonts w:ascii="Times New Roman" w:hAnsi="Times New Roman" w:cs="Times New Roman"/>
        </w:rPr>
        <w:t xml:space="preserve"> has been reported that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 ceramics containing additions of SrCoO</w:t>
      </w:r>
      <w:r w:rsidRPr="00D3731E">
        <w:rPr>
          <w:rFonts w:ascii="Times New Roman" w:hAnsi="Times New Roman" w:cs="Times New Roman"/>
          <w:vertAlign w:val="subscript"/>
        </w:rPr>
        <w:t>3</w:t>
      </w:r>
      <w:r w:rsidRPr="00D3731E">
        <w:rPr>
          <w:rFonts w:ascii="Times New Roman" w:hAnsi="Times New Roman" w:cs="Times New Roman" w:hint="eastAsia"/>
        </w:rPr>
        <w:t xml:space="preserve"> </w:t>
      </w:r>
      <w:r w:rsidRPr="00D3731E">
        <w:rPr>
          <w:rFonts w:ascii="Times New Roman" w:hAnsi="Times New Roman" w:cs="Times New Roman"/>
        </w:rPr>
        <w:t>exhibit excellent nonlinear current-voltage characteristics</w:t>
      </w:r>
      <w:r w:rsidRPr="00D3731E">
        <w:rPr>
          <w:rFonts w:ascii="Times New Roman" w:hAnsi="Times New Roman" w:cs="Times New Roman" w:hint="eastAsia"/>
        </w:rPr>
        <w:t xml:space="preserve"> a</w:t>
      </w:r>
      <w:r w:rsidRPr="00D3731E">
        <w:rPr>
          <w:rFonts w:ascii="Times New Roman" w:hAnsi="Times New Roman" w:cs="Times New Roman"/>
        </w:rPr>
        <w:t xml:space="preserve">nd a pronounced resistance against ESD </w:t>
      </w:r>
      <w:r w:rsidRPr="00375034">
        <w:rPr>
          <w:rFonts w:ascii="Times New Roman" w:hAnsi="Times New Roman" w:cs="Times New Roman"/>
          <w:vertAlign w:val="superscript"/>
        </w:rPr>
        <w:t>10</w:t>
      </w:r>
      <w:r w:rsidRPr="00D3731E">
        <w:rPr>
          <w:rFonts w:ascii="Times New Roman" w:hAnsi="Times New Roman" w:cs="Times New Roman" w:hint="eastAsia"/>
        </w:rPr>
        <w:t>.</w:t>
      </w:r>
      <w:r w:rsidRPr="00D3731E">
        <w:rPr>
          <w:rFonts w:ascii="Times New Roman" w:hAnsi="Times New Roman" w:cs="Times New Roman"/>
        </w:rPr>
        <w:t xml:space="preserve"> </w:t>
      </w:r>
      <w:r w:rsidRPr="00D3731E">
        <w:rPr>
          <w:rFonts w:ascii="Times New Roman" w:hAnsi="Times New Roman" w:cs="Times New Roman" w:hint="eastAsia"/>
        </w:rPr>
        <w:t>Th</w:t>
      </w:r>
      <w:r w:rsidRPr="00D3731E">
        <w:rPr>
          <w:rFonts w:ascii="Times New Roman" w:hAnsi="Times New Roman" w:cs="Times New Roman"/>
        </w:rPr>
        <w:t>e densification temperature</w:t>
      </w:r>
      <w:r w:rsidRPr="00D3731E">
        <w:rPr>
          <w:rFonts w:ascii="Times New Roman" w:hAnsi="Times New Roman" w:cs="Times New Roman" w:hint="eastAsia"/>
        </w:rPr>
        <w:t xml:space="preserve"> </w:t>
      </w:r>
      <w:r w:rsidRPr="00D3731E">
        <w:rPr>
          <w:rFonts w:ascii="Times New Roman" w:hAnsi="Times New Roman" w:cs="Times New Roman"/>
        </w:rPr>
        <w:t xml:space="preserve">of </w:t>
      </w:r>
      <w:r w:rsidRPr="00D3731E">
        <w:rPr>
          <w:rFonts w:ascii="Times New Roman" w:hAnsi="Times New Roman" w:cs="Times New Roman" w:hint="eastAsia"/>
        </w:rPr>
        <w:t>Zn</w:t>
      </w:r>
      <w:r w:rsidRPr="00D3731E">
        <w:rPr>
          <w:rFonts w:ascii="Times New Roman" w:hAnsi="Times New Roman" w:cs="Times New Roman"/>
        </w:rPr>
        <w:t>O-SrCoO</w:t>
      </w:r>
      <w:r w:rsidRPr="00D3731E">
        <w:rPr>
          <w:rFonts w:ascii="Times New Roman" w:hAnsi="Times New Roman" w:cs="Times New Roman"/>
          <w:vertAlign w:val="subscript"/>
        </w:rPr>
        <w:t>3</w:t>
      </w:r>
      <w:r w:rsidRPr="00D3731E">
        <w:rPr>
          <w:rFonts w:ascii="Times New Roman" w:hAnsi="Times New Roman" w:cs="Times New Roman"/>
        </w:rPr>
        <w:t xml:space="preserve"> is lower than the ones for materials based on the system ZnO-Pr</w:t>
      </w:r>
      <w:r w:rsidRPr="00D3731E">
        <w:rPr>
          <w:rFonts w:ascii="Times New Roman" w:hAnsi="Times New Roman" w:cs="Times New Roman"/>
          <w:vertAlign w:val="subscript"/>
        </w:rPr>
        <w:t>6</w:t>
      </w:r>
      <w:r w:rsidRPr="00D3731E">
        <w:rPr>
          <w:rFonts w:ascii="Times New Roman" w:hAnsi="Times New Roman" w:cs="Times New Roman"/>
        </w:rPr>
        <w:t>O</w:t>
      </w:r>
      <w:r w:rsidRPr="00D3731E">
        <w:rPr>
          <w:rFonts w:ascii="Times New Roman" w:hAnsi="Times New Roman" w:cs="Times New Roman"/>
          <w:vertAlign w:val="subscript"/>
        </w:rPr>
        <w:t>11</w:t>
      </w:r>
      <w:r w:rsidRPr="00D3731E">
        <w:rPr>
          <w:rFonts w:ascii="Times New Roman" w:hAnsi="Times New Roman" w:cs="Times New Roman" w:hint="eastAsia"/>
        </w:rPr>
        <w:t>,</w:t>
      </w:r>
      <w:r w:rsidRPr="00D3731E">
        <w:rPr>
          <w:rFonts w:ascii="Times New Roman" w:hAnsi="Times New Roman" w:cs="Times New Roman"/>
        </w:rPr>
        <w:t xml:space="preserve"> reducing production costs</w:t>
      </w:r>
      <w:r w:rsidRPr="00D3731E">
        <w:rPr>
          <w:rFonts w:ascii="Times New Roman" w:hAnsi="Times New Roman" w:cs="Times New Roman" w:hint="eastAsia"/>
        </w:rPr>
        <w:t>.</w:t>
      </w:r>
      <w:r w:rsidRPr="00D3731E">
        <w:rPr>
          <w:rFonts w:ascii="Times New Roman" w:hAnsi="Times New Roman" w:cs="Times New Roman"/>
        </w:rPr>
        <w:t xml:space="preserve"> However, varistor properties of </w:t>
      </w:r>
      <w:r w:rsidRPr="00D3731E">
        <w:rPr>
          <w:rFonts w:ascii="Times New Roman" w:hAnsi="Times New Roman" w:cs="Times New Roman" w:hint="eastAsia"/>
        </w:rPr>
        <w:t>Zn</w:t>
      </w:r>
      <w:r w:rsidRPr="00D3731E">
        <w:rPr>
          <w:rFonts w:ascii="Times New Roman" w:hAnsi="Times New Roman" w:cs="Times New Roman"/>
        </w:rPr>
        <w:t>O-SrCoO</w:t>
      </w:r>
      <w:r w:rsidRPr="00D3731E">
        <w:rPr>
          <w:rFonts w:ascii="Times New Roman" w:hAnsi="Times New Roman" w:cs="Times New Roman"/>
          <w:vertAlign w:val="subscript"/>
        </w:rPr>
        <w:t xml:space="preserve">3 </w:t>
      </w:r>
      <w:r w:rsidRPr="00D3731E">
        <w:rPr>
          <w:rFonts w:ascii="Times New Roman" w:hAnsi="Times New Roman" w:cs="Times New Roman"/>
        </w:rPr>
        <w:t xml:space="preserve">reported by Koga et al. </w:t>
      </w:r>
      <w:r w:rsidRPr="00375034">
        <w:rPr>
          <w:rFonts w:ascii="Times New Roman" w:hAnsi="Times New Roman" w:cs="Times New Roman"/>
          <w:vertAlign w:val="superscript"/>
        </w:rPr>
        <w:t>10-12</w:t>
      </w:r>
      <w:r w:rsidRPr="00D3731E">
        <w:rPr>
          <w:rFonts w:ascii="Times New Roman" w:hAnsi="Times New Roman" w:cs="Times New Roman"/>
        </w:rPr>
        <w:t xml:space="preserve"> (coefficient of nonlinearity, </w:t>
      </w:r>
      <w:r w:rsidRPr="00D3731E">
        <w:rPr>
          <w:rFonts w:ascii="Cambria Math" w:hAnsi="Cambria Math" w:cs="Cambria Math"/>
        </w:rPr>
        <w:t>𝛼</w:t>
      </w:r>
      <w:r w:rsidRPr="00D3731E">
        <w:rPr>
          <w:rFonts w:ascii="Times New Roman" w:hAnsi="Times New Roman" w:cs="Times New Roman"/>
        </w:rPr>
        <w:t xml:space="preserve"> =20-30 and breakdown voltage, </w:t>
      </w:r>
      <w:proofErr w:type="spellStart"/>
      <w:r w:rsidRPr="00D3731E">
        <w:rPr>
          <w:rFonts w:ascii="Times New Roman" w:hAnsi="Times New Roman" w:cs="Times New Roman"/>
        </w:rPr>
        <w:t>V</w:t>
      </w:r>
      <w:r w:rsidRPr="00D3731E">
        <w:rPr>
          <w:rFonts w:ascii="Times New Roman" w:hAnsi="Times New Roman" w:cs="Times New Roman"/>
          <w:vertAlign w:val="subscript"/>
        </w:rPr>
        <w:t>b</w:t>
      </w:r>
      <w:proofErr w:type="spellEnd"/>
      <w:r w:rsidRPr="00D3731E">
        <w:rPr>
          <w:rFonts w:ascii="Times New Roman" w:hAnsi="Times New Roman" w:cs="Times New Roman"/>
        </w:rPr>
        <w:t>= 600V/mm) still can be improved. Moreover, the detailed effects of the additive SrCoO</w:t>
      </w:r>
      <w:r w:rsidRPr="00D3731E">
        <w:rPr>
          <w:rFonts w:ascii="Times New Roman" w:hAnsi="Times New Roman" w:cs="Times New Roman"/>
          <w:vertAlign w:val="subscript"/>
        </w:rPr>
        <w:t>3</w:t>
      </w:r>
      <w:r w:rsidRPr="00D3731E">
        <w:rPr>
          <w:rFonts w:ascii="Times New Roman" w:hAnsi="Times New Roman" w:cs="Times New Roman"/>
        </w:rPr>
        <w:t xml:space="preserve"> on the varistor properties and defect structures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ceramics have not been well understood. </w:t>
      </w:r>
    </w:p>
    <w:p w14:paraId="44413C6D" w14:textId="3DE71E74"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The electrical varistor properties are dominated by an insulating, electrostatic barrier, i.e., a double Schottky barrier (DSB), formed along grain boundaries. It has been reported that the barrier height in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-based varistors results from chemisorbed oxygen present at grain boundaries </w:t>
      </w:r>
      <w:r w:rsidRPr="00375034">
        <w:rPr>
          <w:rFonts w:ascii="Times New Roman" w:hAnsi="Times New Roman" w:cs="Times New Roman"/>
          <w:vertAlign w:val="superscript"/>
        </w:rPr>
        <w:t>13-15</w:t>
      </w:r>
      <w:r w:rsidRPr="00D3731E">
        <w:rPr>
          <w:rFonts w:ascii="Times New Roman" w:hAnsi="Times New Roman" w:cs="Times New Roman" w:hint="eastAsia"/>
        </w:rPr>
        <w:t>.</w:t>
      </w:r>
      <w:r w:rsidRPr="00D3731E">
        <w:rPr>
          <w:rFonts w:ascii="Times New Roman" w:hAnsi="Times New Roman" w:cs="Times New Roman"/>
        </w:rPr>
        <w:t xml:space="preserve"> In its gaseous state, Oxygen hardly penetrates into or migrates within a dense, polycrystalline ceramic body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w:t>
      </w:r>
      <w:r w:rsidRPr="00375034">
        <w:rPr>
          <w:rFonts w:ascii="Times New Roman" w:hAnsi="Times New Roman" w:cs="Times New Roman"/>
          <w:vertAlign w:val="superscript"/>
        </w:rPr>
        <w:t>16, 17</w:t>
      </w:r>
      <w:r w:rsidRPr="00D3731E">
        <w:rPr>
          <w:rFonts w:ascii="Times New Roman" w:hAnsi="Times New Roman" w:cs="Times New Roman"/>
        </w:rPr>
        <w:t xml:space="preserve">. A fast oxygen diffusion path along the intergranular regions must be provided in order to increase the content of adsorbed oxygen at the grain boundary. Stucki and </w:t>
      </w:r>
      <w:proofErr w:type="spellStart"/>
      <w:r w:rsidRPr="00D3731E">
        <w:rPr>
          <w:rFonts w:ascii="Times New Roman" w:hAnsi="Times New Roman" w:cs="Times New Roman"/>
        </w:rPr>
        <w:t>Greuter</w:t>
      </w:r>
      <w:proofErr w:type="spellEnd"/>
      <w:r w:rsidRPr="00D3731E">
        <w:rPr>
          <w:rFonts w:ascii="Times New Roman" w:hAnsi="Times New Roman" w:cs="Times New Roman"/>
        </w:rPr>
        <w:t xml:space="preserve"> </w:t>
      </w:r>
      <w:r w:rsidRPr="00375034">
        <w:rPr>
          <w:rFonts w:ascii="Times New Roman" w:hAnsi="Times New Roman" w:cs="Times New Roman"/>
          <w:vertAlign w:val="superscript"/>
        </w:rPr>
        <w:t>13</w:t>
      </w:r>
      <w:r w:rsidRPr="00D3731E">
        <w:rPr>
          <w:rFonts w:ascii="Times New Roman" w:hAnsi="Times New Roman" w:cs="Times New Roman"/>
        </w:rPr>
        <w:t xml:space="preserve"> reported that Bi</w:t>
      </w:r>
      <w:r w:rsidRPr="00D3731E">
        <w:rPr>
          <w:rFonts w:ascii="Times New Roman" w:hAnsi="Times New Roman" w:cs="Times New Roman"/>
          <w:vertAlign w:val="subscript"/>
        </w:rPr>
        <w:t>2</w:t>
      </w:r>
      <w:r w:rsidRPr="00D3731E">
        <w:rPr>
          <w:rFonts w:ascii="Times New Roman" w:hAnsi="Times New Roman" w:cs="Times New Roman"/>
        </w:rPr>
        <w:t>O</w:t>
      </w:r>
      <w:r w:rsidRPr="00D3731E">
        <w:rPr>
          <w:rFonts w:ascii="Times New Roman" w:hAnsi="Times New Roman" w:cs="Times New Roman"/>
          <w:vertAlign w:val="subscript"/>
        </w:rPr>
        <w:t xml:space="preserve">3, </w:t>
      </w:r>
      <w:r w:rsidRPr="00D3731E">
        <w:rPr>
          <w:rFonts w:ascii="Times New Roman" w:hAnsi="Times New Roman" w:cs="Times New Roman"/>
        </w:rPr>
        <w:t>a good oxygen ion conductor at high temperatures, acts as a “grain boundary activator</w:t>
      </w:r>
      <w:r w:rsidR="00AF3A2A">
        <w:rPr>
          <w:rFonts w:ascii="Times New Roman" w:hAnsi="Times New Roman" w:cs="Times New Roman"/>
        </w:rPr>
        <w:t>,</w:t>
      </w:r>
      <w:r w:rsidRPr="00D3731E">
        <w:rPr>
          <w:rFonts w:ascii="Times New Roman" w:hAnsi="Times New Roman" w:cs="Times New Roman"/>
        </w:rPr>
        <w:t xml:space="preserve">” supplying excessive oxygen to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 boundaries. SrCoO</w:t>
      </w:r>
      <w:r w:rsidRPr="00D3731E">
        <w:rPr>
          <w:rFonts w:ascii="Times New Roman" w:hAnsi="Times New Roman" w:cs="Times New Roman"/>
          <w:vertAlign w:val="subscript"/>
        </w:rPr>
        <w:t>3-</w:t>
      </w:r>
      <w:r w:rsidRPr="00D3731E">
        <w:rPr>
          <w:rFonts w:ascii="Cambria Math" w:hAnsi="Cambria Math" w:cs="Cambria Math"/>
          <w:vertAlign w:val="subscript"/>
        </w:rPr>
        <w:t>𝛿</w:t>
      </w:r>
      <w:r w:rsidRPr="00D3731E">
        <w:rPr>
          <w:rFonts w:ascii="Times New Roman" w:hAnsi="Times New Roman" w:cs="Times New Roman"/>
        </w:rPr>
        <w:t xml:space="preserve"> exhibits a </w:t>
      </w:r>
      <w:r w:rsidRPr="00D3731E">
        <w:rPr>
          <w:rFonts w:ascii="Times New Roman" w:hAnsi="Times New Roman" w:cs="Times New Roman"/>
        </w:rPr>
        <w:lastRenderedPageBreak/>
        <w:t>cubic, oxygen-deficient perovskite structure with a high oxygen vacancy concentration, leading to a good ionic conductivity of oxygen.</w:t>
      </w:r>
      <w:r w:rsidRPr="00375034">
        <w:rPr>
          <w:rFonts w:ascii="Times New Roman" w:hAnsi="Times New Roman" w:cs="Times New Roman"/>
          <w:vertAlign w:val="superscript"/>
        </w:rPr>
        <w:t>18</w:t>
      </w:r>
      <w:r w:rsidRPr="00D3731E">
        <w:rPr>
          <w:rFonts w:ascii="Times New Roman" w:hAnsi="Times New Roman" w:cs="Times New Roman"/>
        </w:rPr>
        <w:t xml:space="preserve"> Co-doping of niobium and tantalum to SrCoO</w:t>
      </w:r>
      <w:r w:rsidRPr="00D3731E">
        <w:rPr>
          <w:rFonts w:ascii="Times New Roman" w:hAnsi="Times New Roman" w:cs="Times New Roman"/>
          <w:vertAlign w:val="subscript"/>
        </w:rPr>
        <w:t>3</w:t>
      </w:r>
      <w:r w:rsidRPr="00D3731E">
        <w:rPr>
          <w:rFonts w:ascii="Times New Roman" w:hAnsi="Times New Roman" w:cs="Times New Roman"/>
        </w:rPr>
        <w:t xml:space="preserve"> provides a synergistic effect of promoting the concentration of oxygen vacancies, ionic mobility, and surface electrons </w:t>
      </w:r>
      <w:r w:rsidRPr="00375034">
        <w:rPr>
          <w:rFonts w:ascii="Times New Roman" w:hAnsi="Times New Roman" w:cs="Times New Roman"/>
          <w:vertAlign w:val="superscript"/>
        </w:rPr>
        <w:t>19</w:t>
      </w:r>
      <w:r w:rsidRPr="00D3731E">
        <w:rPr>
          <w:rFonts w:ascii="Times New Roman" w:hAnsi="Times New Roman" w:cs="Times New Roman"/>
        </w:rPr>
        <w:t xml:space="preserve">. Furthermore, transition metal oxides with several oxidation states can also promote oxygen concentration at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 boundaries </w:t>
      </w:r>
      <w:r w:rsidRPr="00375034">
        <w:rPr>
          <w:rFonts w:ascii="Times New Roman" w:hAnsi="Times New Roman" w:cs="Times New Roman"/>
          <w:vertAlign w:val="superscript"/>
        </w:rPr>
        <w:t>20</w:t>
      </w:r>
      <w:r w:rsidRPr="00D3731E">
        <w:rPr>
          <w:rFonts w:ascii="Times New Roman" w:hAnsi="Times New Roman" w:cs="Times New Roman"/>
        </w:rPr>
        <w:t xml:space="preserve">. </w:t>
      </w:r>
    </w:p>
    <w:p w14:paraId="15B7FF69" w14:textId="66881191"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Therefore, in this study, SrCoO</w:t>
      </w:r>
      <w:r w:rsidRPr="00D3731E">
        <w:rPr>
          <w:rFonts w:ascii="Times New Roman" w:hAnsi="Times New Roman" w:cs="Times New Roman"/>
          <w:vertAlign w:val="subscript"/>
        </w:rPr>
        <w:t>3</w:t>
      </w:r>
      <w:r w:rsidRPr="00D3731E">
        <w:rPr>
          <w:rFonts w:ascii="Times New Roman" w:hAnsi="Times New Roman" w:cs="Times New Roman"/>
        </w:rPr>
        <w:t xml:space="preserve"> co-doped with Nb and Ta was added to transition metal (Co and Mn) </w:t>
      </w:r>
      <w:proofErr w:type="gramStart"/>
      <w:r w:rsidR="00684E1C" w:rsidRPr="005B5A7C">
        <w:rPr>
          <w:rFonts w:ascii="Times New Roman" w:hAnsi="Times New Roman" w:cs="Times New Roman"/>
          <w:color w:val="FF0000"/>
        </w:rPr>
        <w:t>oxide-doped</w:t>
      </w:r>
      <w:proofErr w:type="gramEnd"/>
      <w:r w:rsidRPr="00D3731E">
        <w:rPr>
          <w:rFonts w:ascii="Times New Roman" w:hAnsi="Times New Roman" w:cs="Times New Roman"/>
        </w:rPr>
        <w:t xml:space="preserv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to improve the varistor properties further. The effects of Sr(</w:t>
      </w:r>
      <w:proofErr w:type="spellStart"/>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rPr>
        <w:t>-additions on the microstructures, defect structures and varistor properties</w:t>
      </w:r>
      <w:r w:rsidRPr="00D3731E">
        <w:rPr>
          <w:rFonts w:ascii="Times New Roman" w:hAnsi="Times New Roman" w:cs="Times New Roman" w:hint="eastAsia"/>
        </w:rPr>
        <w:t xml:space="preserve"> </w:t>
      </w:r>
      <w:r w:rsidRPr="00D3731E">
        <w:rPr>
          <w:rFonts w:ascii="Times New Roman" w:hAnsi="Times New Roman" w:cs="Times New Roman"/>
        </w:rPr>
        <w:t xml:space="preserve">were investigated </w:t>
      </w:r>
      <w:r w:rsidRPr="00D3731E">
        <w:rPr>
          <w:rFonts w:ascii="Times New Roman" w:hAnsi="Times New Roman" w:cs="Times New Roman" w:hint="eastAsia"/>
        </w:rPr>
        <w:t>u</w:t>
      </w:r>
      <w:r w:rsidRPr="00D3731E">
        <w:rPr>
          <w:rFonts w:ascii="Times New Roman" w:hAnsi="Times New Roman" w:cs="Times New Roman"/>
        </w:rPr>
        <w:t>sing scanning electron microscopy (SEM), X-ray photoelectron spectroscopy (XPS), measurement of the current-voltage (I-V) characteristics, and impedance spectroscopy</w:t>
      </w:r>
      <w:r w:rsidRPr="00D3731E">
        <w:rPr>
          <w:rFonts w:ascii="Times New Roman" w:hAnsi="Times New Roman" w:cs="Times New Roman" w:hint="eastAsia"/>
        </w:rPr>
        <w:t>.</w:t>
      </w:r>
      <w:r w:rsidRPr="00D3731E">
        <w:rPr>
          <w:rFonts w:ascii="Times New Roman" w:hAnsi="Times New Roman" w:cs="Times New Roman"/>
        </w:rPr>
        <w:t xml:space="preserve"> The results obtained confirm that the addition of Sr(Co, Nb, Ta)O</w:t>
      </w:r>
      <w:r w:rsidRPr="00D3731E">
        <w:rPr>
          <w:rFonts w:ascii="Times New Roman" w:hAnsi="Times New Roman" w:cs="Times New Roman"/>
          <w:vertAlign w:val="subscript"/>
        </w:rPr>
        <w:t>3</w:t>
      </w:r>
      <w:r w:rsidRPr="00D3731E">
        <w:rPr>
          <w:rFonts w:ascii="Times New Roman" w:hAnsi="Times New Roman" w:cs="Times New Roman"/>
        </w:rPr>
        <w:t xml:space="preserve"> and transition metal cations into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can significantly improve the varistor properties. The defect structures and chemical origins of the grain boundary potential barrier in Sr(Co, Nb, Ta)O</w:t>
      </w:r>
      <w:r w:rsidRPr="00D3731E">
        <w:rPr>
          <w:rFonts w:ascii="Times New Roman" w:hAnsi="Times New Roman" w:cs="Times New Roman"/>
          <w:vertAlign w:val="subscript"/>
        </w:rPr>
        <w:t>3</w:t>
      </w:r>
      <w:r w:rsidRPr="00D3731E">
        <w:rPr>
          <w:rFonts w:ascii="Times New Roman" w:hAnsi="Times New Roman" w:cs="Times New Roman" w:hint="eastAsia"/>
        </w:rPr>
        <w:t xml:space="preserve"> </w:t>
      </w:r>
      <w:r w:rsidRPr="00D3731E">
        <w:rPr>
          <w:rFonts w:ascii="Times New Roman" w:hAnsi="Times New Roman" w:cs="Times New Roman"/>
        </w:rPr>
        <w:t xml:space="preserve">doped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were proposed. </w:t>
      </w:r>
    </w:p>
    <w:p w14:paraId="4ECE2281" w14:textId="77777777" w:rsidR="00D3731E" w:rsidRPr="00D3731E" w:rsidRDefault="00D3731E" w:rsidP="00AF134D">
      <w:pPr>
        <w:spacing w:line="480" w:lineRule="auto"/>
        <w:jc w:val="both"/>
        <w:rPr>
          <w:rFonts w:ascii="Times New Roman" w:hAnsi="Times New Roman" w:cs="Times New Roman"/>
        </w:rPr>
      </w:pPr>
    </w:p>
    <w:p w14:paraId="550E9404" w14:textId="77777777" w:rsidR="00D3731E" w:rsidRPr="00D3731E" w:rsidRDefault="00D3731E" w:rsidP="00AF134D">
      <w:pPr>
        <w:numPr>
          <w:ilvl w:val="0"/>
          <w:numId w:val="1"/>
        </w:numPr>
        <w:spacing w:line="480" w:lineRule="auto"/>
        <w:jc w:val="both"/>
        <w:rPr>
          <w:rFonts w:ascii="Times New Roman" w:hAnsi="Times New Roman" w:cs="Times New Roman"/>
        </w:rPr>
      </w:pPr>
      <w:r w:rsidRPr="00D3731E">
        <w:rPr>
          <w:rFonts w:ascii="Times New Roman" w:hAnsi="Times New Roman" w:cs="Times New Roman"/>
        </w:rPr>
        <w:t>Experimental procedures</w:t>
      </w:r>
    </w:p>
    <w:p w14:paraId="2B513F89" w14:textId="42D5F3E5"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All ceramic compositions of the present study were prepared using solid-state reaction for </w:t>
      </w:r>
      <w:r w:rsidR="00684E1C" w:rsidRPr="005B5A7C">
        <w:rPr>
          <w:rFonts w:ascii="Times New Roman" w:hAnsi="Times New Roman" w:cs="Times New Roman"/>
          <w:color w:val="FF0000"/>
        </w:rPr>
        <w:t>the</w:t>
      </w:r>
      <w:r w:rsidR="00684E1C">
        <w:rPr>
          <w:rFonts w:ascii="Times New Roman" w:hAnsi="Times New Roman" w:cs="Times New Roman"/>
        </w:rPr>
        <w:t xml:space="preserve"> </w:t>
      </w:r>
      <w:r w:rsidRPr="00D3731E">
        <w:rPr>
          <w:rFonts w:ascii="Times New Roman" w:hAnsi="Times New Roman" w:cs="Times New Roman"/>
        </w:rPr>
        <w:t>powder synthesis and densified by sintering in air. Reagent-grade SrCO</w:t>
      </w:r>
      <w:r w:rsidRPr="00D3731E">
        <w:rPr>
          <w:rFonts w:ascii="Times New Roman" w:hAnsi="Times New Roman" w:cs="Times New Roman"/>
          <w:vertAlign w:val="subscript"/>
        </w:rPr>
        <w:t>3</w:t>
      </w:r>
      <w:r w:rsidRPr="00D3731E">
        <w:rPr>
          <w:rFonts w:ascii="Times New Roman" w:hAnsi="Times New Roman" w:cs="Times New Roman"/>
        </w:rPr>
        <w:t>,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w:t>
      </w:r>
      <w:r w:rsidRPr="00D3731E">
        <w:rPr>
          <w:rFonts w:ascii="Times New Roman" w:hAnsi="Times New Roman" w:cs="Times New Roman"/>
        </w:rPr>
        <w:lastRenderedPageBreak/>
        <w:t>Nb</w:t>
      </w:r>
      <w:r w:rsidRPr="00D3731E">
        <w:rPr>
          <w:rFonts w:ascii="Times New Roman" w:hAnsi="Times New Roman" w:cs="Times New Roman"/>
          <w:vertAlign w:val="subscript"/>
        </w:rPr>
        <w:t>2</w:t>
      </w:r>
      <w:r w:rsidRPr="00D3731E">
        <w:rPr>
          <w:rFonts w:ascii="Times New Roman" w:hAnsi="Times New Roman" w:cs="Times New Roman"/>
        </w:rPr>
        <w:t>O</w:t>
      </w:r>
      <w:r w:rsidRPr="00D3731E">
        <w:rPr>
          <w:rFonts w:ascii="Times New Roman" w:hAnsi="Times New Roman" w:cs="Times New Roman"/>
          <w:vertAlign w:val="subscript"/>
        </w:rPr>
        <w:t>5</w:t>
      </w:r>
      <w:r w:rsidRPr="00D3731E">
        <w:rPr>
          <w:rFonts w:ascii="Times New Roman" w:hAnsi="Times New Roman" w:cs="Times New Roman"/>
        </w:rPr>
        <w:t xml:space="preserve"> and Ta</w:t>
      </w:r>
      <w:r w:rsidRPr="00D3731E">
        <w:rPr>
          <w:rFonts w:ascii="Times New Roman" w:hAnsi="Times New Roman" w:cs="Times New Roman"/>
          <w:vertAlign w:val="subscript"/>
        </w:rPr>
        <w:t>2</w:t>
      </w:r>
      <w:r w:rsidRPr="00D3731E">
        <w:rPr>
          <w:rFonts w:ascii="Times New Roman" w:hAnsi="Times New Roman" w:cs="Times New Roman"/>
        </w:rPr>
        <w:t>O</w:t>
      </w:r>
      <w:r w:rsidRPr="00D3731E">
        <w:rPr>
          <w:rFonts w:ascii="Times New Roman" w:hAnsi="Times New Roman" w:cs="Times New Roman"/>
          <w:vertAlign w:val="subscript"/>
        </w:rPr>
        <w:t>5</w:t>
      </w:r>
      <w:r w:rsidRPr="00D3731E">
        <w:rPr>
          <w:rFonts w:ascii="Times New Roman" w:hAnsi="Times New Roman" w:cs="Times New Roman"/>
        </w:rPr>
        <w:t xml:space="preserve"> powders were used to synthesize SrCoO</w:t>
      </w:r>
      <w:r w:rsidRPr="00D3731E">
        <w:rPr>
          <w:rFonts w:ascii="Times New Roman" w:hAnsi="Times New Roman" w:cs="Times New Roman"/>
          <w:vertAlign w:val="subscript"/>
        </w:rPr>
        <w:t>3</w:t>
      </w:r>
      <w:r w:rsidRPr="00D3731E">
        <w:rPr>
          <w:rFonts w:ascii="Times New Roman" w:hAnsi="Times New Roman" w:cs="Times New Roman" w:hint="eastAsia"/>
        </w:rPr>
        <w:t xml:space="preserve"> </w:t>
      </w:r>
      <w:r w:rsidRPr="00D3731E">
        <w:rPr>
          <w:rFonts w:ascii="Times New Roman" w:hAnsi="Times New Roman" w:cs="Times New Roman"/>
        </w:rPr>
        <w:t>(SCO) and SrCo</w:t>
      </w:r>
      <w:r w:rsidRPr="00D3731E">
        <w:rPr>
          <w:rFonts w:ascii="Times New Roman" w:hAnsi="Times New Roman" w:cs="Times New Roman"/>
          <w:vertAlign w:val="subscript"/>
        </w:rPr>
        <w:t>0.8</w:t>
      </w:r>
      <w:r w:rsidRPr="00D3731E">
        <w:rPr>
          <w:rFonts w:ascii="Times New Roman" w:hAnsi="Times New Roman" w:cs="Times New Roman"/>
        </w:rPr>
        <w:t>Nb</w:t>
      </w:r>
      <w:r w:rsidRPr="00D3731E">
        <w:rPr>
          <w:rFonts w:ascii="Times New Roman" w:hAnsi="Times New Roman" w:cs="Times New Roman"/>
          <w:vertAlign w:val="subscript"/>
        </w:rPr>
        <w:t>0.1</w:t>
      </w:r>
      <w:r w:rsidRPr="00D3731E">
        <w:rPr>
          <w:rFonts w:ascii="Times New Roman" w:hAnsi="Times New Roman" w:cs="Times New Roman"/>
        </w:rPr>
        <w:t>Ta</w:t>
      </w:r>
      <w:r w:rsidRPr="00D3731E">
        <w:rPr>
          <w:rFonts w:ascii="Times New Roman" w:hAnsi="Times New Roman" w:cs="Times New Roman"/>
          <w:vertAlign w:val="subscript"/>
        </w:rPr>
        <w:t>0.1</w:t>
      </w:r>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hint="eastAsia"/>
        </w:rPr>
        <w:t xml:space="preserve"> </w:t>
      </w:r>
      <w:r w:rsidRPr="00D3731E">
        <w:rPr>
          <w:rFonts w:ascii="Times New Roman" w:hAnsi="Times New Roman" w:cs="Times New Roman"/>
        </w:rPr>
        <w:t xml:space="preserve">(SCNT). The powder mixtures were calcined in air at 1000℃ for 8 h. After calcination, the powders were ball-milled in ethanol for 8 h using Y-TZP balls. Mixtures of 97.96wt% </w:t>
      </w:r>
      <w:proofErr w:type="spellStart"/>
      <w:r w:rsidRPr="00D3731E">
        <w:rPr>
          <w:rFonts w:ascii="Times New Roman" w:hAnsi="Times New Roman" w:cs="Times New Roman" w:hint="eastAsia"/>
        </w:rPr>
        <w:t>Zn</w:t>
      </w:r>
      <w:r w:rsidRPr="00D3731E">
        <w:rPr>
          <w:rFonts w:ascii="Times New Roman" w:hAnsi="Times New Roman" w:cs="Times New Roman"/>
        </w:rPr>
        <w:t>O</w:t>
      </w:r>
      <w:proofErr w:type="spellEnd"/>
      <w:r w:rsidRPr="00D3731E">
        <w:rPr>
          <w:rFonts w:ascii="Times New Roman" w:hAnsi="Times New Roman" w:cs="Times New Roman" w:hint="eastAsia"/>
        </w:rPr>
        <w:t>,</w:t>
      </w:r>
      <w:r w:rsidRPr="00D3731E">
        <w:rPr>
          <w:rFonts w:ascii="Times New Roman" w:hAnsi="Times New Roman" w:cs="Times New Roman"/>
        </w:rPr>
        <w:t xml:space="preserve"> 1.72wt%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hint="eastAsia"/>
        </w:rPr>
        <w:t>,</w:t>
      </w:r>
      <w:r w:rsidRPr="00D3731E">
        <w:rPr>
          <w:rFonts w:ascii="Times New Roman" w:hAnsi="Times New Roman" w:cs="Times New Roman"/>
        </w:rPr>
        <w:t xml:space="preserve"> and 0.32wt%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 xml:space="preserve">4 </w:t>
      </w:r>
      <w:r w:rsidRPr="00D3731E">
        <w:rPr>
          <w:rFonts w:ascii="Times New Roman" w:hAnsi="Times New Roman" w:cs="Times New Roman"/>
        </w:rPr>
        <w:t>were calcined at 600</w:t>
      </w:r>
      <w:r w:rsidRPr="00D3731E">
        <w:rPr>
          <w:rFonts w:ascii="Times New Roman" w:hAnsi="Times New Roman" w:cs="Times New Roman"/>
          <w:vertAlign w:val="superscript"/>
        </w:rPr>
        <w:t>o</w:t>
      </w:r>
      <w:r w:rsidRPr="00D3731E">
        <w:rPr>
          <w:rFonts w:ascii="Times New Roman" w:hAnsi="Times New Roman" w:cs="Times New Roman"/>
        </w:rPr>
        <w:t>C for 2 h to obtain ZnO-Co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(ZCM) powders.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 ZCM-SCO, and ZCM-SCNT powders were prepared as mixtures of reagent-grade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or as synthesized ZCM with SCO or SCNT powders, respectively: 94wt%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and 6wt% SCO, 94wt% ZCM and 6wt% SCO, and 94wt% ZCM and 6wt% SCNT. These powder mixtures were then milled for 18 h in ethanol with Y-TZP balls. The milled powders were dried in an oven, and PVA was added for granulation. After drying</w:t>
      </w:r>
      <w:r w:rsidR="006621DB">
        <w:rPr>
          <w:rFonts w:ascii="Times New Roman" w:hAnsi="Times New Roman" w:cs="Times New Roman"/>
        </w:rPr>
        <w:t>,</w:t>
      </w:r>
      <w:r w:rsidRPr="00D3731E">
        <w:rPr>
          <w:rFonts w:ascii="Times New Roman" w:hAnsi="Times New Roman" w:cs="Times New Roman"/>
        </w:rPr>
        <w:t xml:space="preserve"> the powders were uniaxially pressed at 100 MPa into disks with 8 mm diameter and 0.6 mm thickness</w:t>
      </w:r>
      <w:r w:rsidR="006621DB">
        <w:rPr>
          <w:rFonts w:ascii="Times New Roman" w:hAnsi="Times New Roman" w:cs="Times New Roman"/>
        </w:rPr>
        <w:t>,</w:t>
      </w:r>
      <w:r w:rsidRPr="00D3731E">
        <w:rPr>
          <w:rFonts w:ascii="Times New Roman" w:hAnsi="Times New Roman" w:cs="Times New Roman"/>
        </w:rPr>
        <w:t xml:space="preserve"> and the resulting green bodies were sintered at 1100℃ for 2 h</w:t>
      </w:r>
      <w:r w:rsidRPr="00D3731E">
        <w:rPr>
          <w:rFonts w:ascii="Times New Roman" w:hAnsi="Times New Roman" w:cs="Times New Roman" w:hint="eastAsia"/>
        </w:rPr>
        <w:t xml:space="preserve"> i</w:t>
      </w:r>
      <w:r w:rsidRPr="00D3731E">
        <w:rPr>
          <w:rFonts w:ascii="Times New Roman" w:hAnsi="Times New Roman" w:cs="Times New Roman"/>
        </w:rPr>
        <w:t>n air</w:t>
      </w:r>
      <w:r w:rsidRPr="00D3731E">
        <w:rPr>
          <w:rFonts w:ascii="Times New Roman" w:hAnsi="Times New Roman" w:cs="Times New Roman" w:hint="eastAsia"/>
        </w:rPr>
        <w:t xml:space="preserve"> a</w:t>
      </w:r>
      <w:r w:rsidRPr="00D3731E">
        <w:rPr>
          <w:rFonts w:ascii="Times New Roman" w:hAnsi="Times New Roman" w:cs="Times New Roman"/>
        </w:rPr>
        <w:t xml:space="preserve">nd </w:t>
      </w:r>
      <w:r w:rsidR="006621DB" w:rsidRPr="005B5A7C">
        <w:rPr>
          <w:rFonts w:ascii="Times New Roman" w:hAnsi="Times New Roman" w:cs="Times New Roman"/>
          <w:color w:val="FF0000"/>
        </w:rPr>
        <w:t>furnace</w:t>
      </w:r>
      <w:r w:rsidR="006621DB" w:rsidRPr="005B5A7C">
        <w:rPr>
          <w:rFonts w:ascii="Times New Roman" w:hAnsi="Times New Roman" w:cs="Times New Roman"/>
          <w:color w:val="FF0000"/>
        </w:rPr>
        <w:t>-</w:t>
      </w:r>
      <w:r w:rsidRPr="00D3731E">
        <w:rPr>
          <w:rFonts w:ascii="Times New Roman" w:hAnsi="Times New Roman" w:cs="Times New Roman"/>
        </w:rPr>
        <w:t>cooled to room temperature</w:t>
      </w:r>
      <w:r w:rsidRPr="00D3731E">
        <w:rPr>
          <w:rFonts w:ascii="Times New Roman" w:hAnsi="Times New Roman" w:cs="Times New Roman" w:hint="eastAsia"/>
        </w:rPr>
        <w:t>.</w:t>
      </w:r>
    </w:p>
    <w:p w14:paraId="66FF3BB1" w14:textId="24FA6119"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The relative densities of the </w:t>
      </w:r>
      <w:r w:rsidR="006C2A7A" w:rsidRPr="005B5A7C">
        <w:rPr>
          <w:rFonts w:ascii="Times New Roman" w:hAnsi="Times New Roman" w:cs="Times New Roman"/>
          <w:color w:val="FF0000"/>
        </w:rPr>
        <w:t>as-sintered</w:t>
      </w:r>
      <w:r w:rsidRPr="00D3731E">
        <w:rPr>
          <w:rFonts w:ascii="Times New Roman" w:hAnsi="Times New Roman" w:cs="Times New Roman"/>
        </w:rPr>
        <w:t xml:space="preserve"> pellets were calculated from the ratios of apparent density and true density. The true density was measured with a helium pycnometer (</w:t>
      </w:r>
      <w:proofErr w:type="spellStart"/>
      <w:r w:rsidRPr="00D3731E">
        <w:rPr>
          <w:rFonts w:ascii="Times New Roman" w:hAnsi="Times New Roman" w:cs="Times New Roman"/>
        </w:rPr>
        <w:t>Accupyc</w:t>
      </w:r>
      <w:proofErr w:type="spellEnd"/>
      <w:r w:rsidRPr="00D3731E">
        <w:rPr>
          <w:rFonts w:ascii="Times New Roman" w:hAnsi="Times New Roman" w:cs="Times New Roman"/>
        </w:rPr>
        <w:t xml:space="preserve"> 1330, Micromeritics, Norcross, GA). The Archimedes method was used to measure the apparent densit</w:t>
      </w:r>
      <w:r w:rsidRPr="00D3731E">
        <w:rPr>
          <w:rFonts w:ascii="Times New Roman" w:hAnsi="Times New Roman" w:cs="Times New Roman" w:hint="eastAsia"/>
        </w:rPr>
        <w:t>ies</w:t>
      </w:r>
      <w:r w:rsidRPr="00D3731E">
        <w:rPr>
          <w:rFonts w:ascii="Times New Roman" w:hAnsi="Times New Roman" w:cs="Times New Roman"/>
        </w:rPr>
        <w:t xml:space="preserve"> of the sintered samples. The identification of crystalline phases was determined using X-ray diffractometry (Siemens D5000, Brucker, Karlsruhe, Germany, </w:t>
      </w:r>
      <w:proofErr w:type="spellStart"/>
      <w:r w:rsidRPr="00D3731E">
        <w:rPr>
          <w:rFonts w:ascii="Times New Roman" w:hAnsi="Times New Roman" w:cs="Times New Roman"/>
        </w:rPr>
        <w:t>CuK</w:t>
      </w:r>
      <w:proofErr w:type="spellEnd"/>
      <w:r w:rsidRPr="00D3731E">
        <w:rPr>
          <w:rFonts w:ascii="Cambria Math" w:hAnsi="Cambria Math" w:cs="Cambria Math"/>
          <w:vertAlign w:val="subscript"/>
        </w:rPr>
        <w:t>𝛼</w:t>
      </w:r>
      <w:r w:rsidRPr="00D3731E">
        <w:rPr>
          <w:rFonts w:ascii="Times New Roman" w:hAnsi="Times New Roman" w:cs="Times New Roman"/>
          <w:vertAlign w:val="subscript"/>
        </w:rPr>
        <w:t>1</w:t>
      </w:r>
      <w:r w:rsidRPr="00D3731E">
        <w:rPr>
          <w:rFonts w:ascii="Times New Roman" w:hAnsi="Times New Roman" w:cs="Times New Roman"/>
        </w:rPr>
        <w:t xml:space="preserve"> radiation). Scanning electron microscopy </w:t>
      </w:r>
      <w:r w:rsidRPr="00D3731E">
        <w:rPr>
          <w:rFonts w:ascii="Times New Roman" w:hAnsi="Times New Roman" w:cs="Times New Roman" w:hint="eastAsia"/>
        </w:rPr>
        <w:t>(</w:t>
      </w:r>
      <w:r w:rsidRPr="00D3731E">
        <w:rPr>
          <w:rFonts w:ascii="Times New Roman" w:hAnsi="Times New Roman" w:cs="Times New Roman"/>
        </w:rPr>
        <w:t xml:space="preserve">SEM, </w:t>
      </w:r>
      <w:r w:rsidRPr="00D3731E">
        <w:rPr>
          <w:rFonts w:ascii="Times New Roman" w:hAnsi="Times New Roman" w:cs="Times New Roman"/>
        </w:rPr>
        <w:lastRenderedPageBreak/>
        <w:t>Hitachi SU-1510, Tokyo, Japan</w:t>
      </w:r>
      <w:r w:rsidRPr="00D3731E">
        <w:rPr>
          <w:rFonts w:ascii="Times New Roman" w:hAnsi="Times New Roman" w:cs="Times New Roman" w:hint="eastAsia"/>
        </w:rPr>
        <w:t>)</w:t>
      </w:r>
      <w:r w:rsidRPr="00D3731E">
        <w:rPr>
          <w:rFonts w:ascii="Times New Roman" w:hAnsi="Times New Roman" w:cs="Times New Roman"/>
        </w:rPr>
        <w:t xml:space="preserve">, and energy dispersive spectroscopy (EDS, Bruker, XFLASH-Detector 6/10, Germany) were used to observe the sintered pellets’ microstructure and to inspect their chemical compositions. </w:t>
      </w:r>
    </w:p>
    <w:p w14:paraId="02076847" w14:textId="267681DE" w:rsidR="00D3731E" w:rsidRPr="00D3731E" w:rsidRDefault="00D3731E" w:rsidP="00D55A34">
      <w:pPr>
        <w:spacing w:line="480" w:lineRule="auto"/>
        <w:jc w:val="both"/>
        <w:rPr>
          <w:rFonts w:ascii="Times New Roman" w:hAnsi="Times New Roman" w:cs="Times New Roman"/>
        </w:rPr>
      </w:pPr>
      <w:r w:rsidRPr="00D3731E">
        <w:rPr>
          <w:rFonts w:ascii="Times New Roman" w:hAnsi="Times New Roman" w:cs="Times New Roman"/>
        </w:rPr>
        <w:t>The current-voltage</w:t>
      </w:r>
      <w:r w:rsidRPr="00D3731E">
        <w:rPr>
          <w:rFonts w:ascii="Times New Roman" w:hAnsi="Times New Roman" w:cs="Times New Roman" w:hint="eastAsia"/>
        </w:rPr>
        <w:t xml:space="preserve"> </w:t>
      </w:r>
      <w:r w:rsidRPr="00D3731E">
        <w:rPr>
          <w:rFonts w:ascii="Times New Roman" w:hAnsi="Times New Roman" w:cs="Times New Roman"/>
        </w:rPr>
        <w:t>(</w:t>
      </w:r>
      <w:r w:rsidRPr="00D3731E">
        <w:rPr>
          <w:rFonts w:ascii="Times New Roman" w:hAnsi="Times New Roman" w:cs="Times New Roman" w:hint="eastAsia"/>
        </w:rPr>
        <w:t>I-V</w:t>
      </w:r>
      <w:r w:rsidRPr="00D3731E">
        <w:rPr>
          <w:rFonts w:ascii="Times New Roman" w:hAnsi="Times New Roman" w:cs="Times New Roman"/>
        </w:rPr>
        <w:t>)</w:t>
      </w:r>
      <w:r w:rsidRPr="00D3731E">
        <w:rPr>
          <w:rFonts w:ascii="Times New Roman" w:hAnsi="Times New Roman" w:cs="Times New Roman" w:hint="eastAsia"/>
        </w:rPr>
        <w:t xml:space="preserve"> </w:t>
      </w:r>
      <w:r w:rsidRPr="00D3731E">
        <w:rPr>
          <w:rFonts w:ascii="Times New Roman" w:hAnsi="Times New Roman" w:cs="Times New Roman"/>
        </w:rPr>
        <w:t xml:space="preserve">characteristics were </w:t>
      </w:r>
      <w:r w:rsidRPr="00D3731E">
        <w:rPr>
          <w:rFonts w:ascii="Times New Roman" w:hAnsi="Times New Roman" w:cs="Times New Roman" w:hint="eastAsia"/>
        </w:rPr>
        <w:t>m</w:t>
      </w:r>
      <w:r w:rsidRPr="00D3731E">
        <w:rPr>
          <w:rFonts w:ascii="Times New Roman" w:hAnsi="Times New Roman" w:cs="Times New Roman"/>
        </w:rPr>
        <w:t xml:space="preserve">easured using a Keithley </w:t>
      </w:r>
      <w:r w:rsidR="006C2A7A">
        <w:rPr>
          <w:rFonts w:ascii="Times New Roman" w:hAnsi="Times New Roman" w:cs="Times New Roman"/>
        </w:rPr>
        <w:t>source meter</w:t>
      </w:r>
      <w:r w:rsidRPr="00D3731E">
        <w:rPr>
          <w:rFonts w:ascii="Times New Roman" w:hAnsi="Times New Roman" w:cs="Times New Roman"/>
        </w:rPr>
        <w:t xml:space="preserve">, </w:t>
      </w:r>
      <w:r w:rsidRPr="00D3731E">
        <w:rPr>
          <w:rFonts w:ascii="Times New Roman" w:hAnsi="Times New Roman" w:cs="Times New Roman" w:hint="eastAsia"/>
        </w:rPr>
        <w:t>Mo</w:t>
      </w:r>
      <w:r w:rsidRPr="00D3731E">
        <w:rPr>
          <w:rFonts w:ascii="Times New Roman" w:hAnsi="Times New Roman" w:cs="Times New Roman"/>
        </w:rPr>
        <w:t>del 2410</w:t>
      </w:r>
      <w:r w:rsidRPr="00D3731E">
        <w:rPr>
          <w:rFonts w:ascii="Times New Roman" w:hAnsi="Times New Roman" w:cs="Times New Roman" w:hint="eastAsia"/>
        </w:rPr>
        <w:t>.</w:t>
      </w:r>
      <w:r w:rsidRPr="00D3731E">
        <w:rPr>
          <w:rFonts w:ascii="Times New Roman" w:hAnsi="Times New Roman" w:cs="Times New Roman"/>
        </w:rPr>
        <w:t xml:space="preserve"> The coefficient of nonlinearity α was obtained from the equation</w:t>
      </w:r>
      <w:r w:rsidRPr="00D3731E">
        <w:rPr>
          <w:rFonts w:ascii="Times New Roman" w:hAnsi="Times New Roman" w:cs="Times New Roman" w:hint="eastAsia"/>
        </w:rPr>
        <w:t xml:space="preserve">: </w:t>
      </w:r>
      <w:r w:rsidRPr="00D3731E">
        <w:rPr>
          <w:rFonts w:ascii="Times New Roman" w:hAnsi="Times New Roman" w:cs="Times New Roman" w:hint="eastAsia"/>
        </w:rPr>
        <w:t>α</w:t>
      </w:r>
      <w:r w:rsidRPr="00D3731E">
        <w:rPr>
          <w:rFonts w:ascii="Times New Roman" w:hAnsi="Times New Roman" w:cs="Times New Roman"/>
        </w:rPr>
        <w:t xml:space="preserve"> =</w:t>
      </w:r>
      <w:r w:rsidRPr="00D3731E">
        <w:rPr>
          <w:rFonts w:ascii="Times New Roman" w:hAnsi="Times New Roman" w:cs="Times New Roman" w:hint="eastAsia"/>
        </w:rPr>
        <w:t xml:space="preserve"> </w:t>
      </w:r>
      <w:r w:rsidRPr="00D3731E">
        <w:rPr>
          <w:rFonts w:ascii="Times New Roman" w:hAnsi="Times New Roman" w:cs="Times New Roman"/>
        </w:rPr>
        <w:t>(logJ</w:t>
      </w:r>
      <w:r w:rsidRPr="00D3731E">
        <w:rPr>
          <w:rFonts w:ascii="Times New Roman" w:hAnsi="Times New Roman" w:cs="Times New Roman"/>
          <w:vertAlign w:val="subscript"/>
        </w:rPr>
        <w:t>2</w:t>
      </w:r>
      <w:r w:rsidRPr="00D3731E">
        <w:rPr>
          <w:rFonts w:ascii="Times New Roman" w:hAnsi="Times New Roman" w:cs="Times New Roman" w:hint="eastAsia"/>
        </w:rPr>
        <w:t xml:space="preserve"> </w:t>
      </w:r>
      <w:r w:rsidRPr="00D3731E">
        <w:rPr>
          <w:rFonts w:ascii="Times New Roman" w:hAnsi="Times New Roman" w:cs="Times New Roman"/>
        </w:rPr>
        <w:t>-</w:t>
      </w:r>
      <w:r w:rsidRPr="00D3731E">
        <w:rPr>
          <w:rFonts w:ascii="Times New Roman" w:hAnsi="Times New Roman" w:cs="Times New Roman" w:hint="eastAsia"/>
        </w:rPr>
        <w:t xml:space="preserve"> </w:t>
      </w:r>
      <w:r w:rsidRPr="00D3731E">
        <w:rPr>
          <w:rFonts w:ascii="Times New Roman" w:hAnsi="Times New Roman" w:cs="Times New Roman"/>
        </w:rPr>
        <w:t>logJ</w:t>
      </w:r>
      <w:r w:rsidRPr="00D3731E">
        <w:rPr>
          <w:rFonts w:ascii="Times New Roman" w:hAnsi="Times New Roman" w:cs="Times New Roman"/>
          <w:vertAlign w:val="subscript"/>
        </w:rPr>
        <w:t>1</w:t>
      </w:r>
      <w:r w:rsidRPr="00D3731E">
        <w:rPr>
          <w:rFonts w:ascii="Times New Roman" w:hAnsi="Times New Roman" w:cs="Times New Roman"/>
        </w:rPr>
        <w:t>)/(logE</w:t>
      </w:r>
      <w:r w:rsidRPr="00D3731E">
        <w:rPr>
          <w:rFonts w:ascii="Times New Roman" w:hAnsi="Times New Roman" w:cs="Times New Roman"/>
          <w:vertAlign w:val="subscript"/>
        </w:rPr>
        <w:t>2</w:t>
      </w:r>
      <w:r w:rsidRPr="00D3731E">
        <w:rPr>
          <w:rFonts w:ascii="Times New Roman" w:hAnsi="Times New Roman" w:cs="Times New Roman" w:hint="eastAsia"/>
        </w:rPr>
        <w:t xml:space="preserve"> </w:t>
      </w:r>
      <w:r w:rsidRPr="00D3731E">
        <w:rPr>
          <w:rFonts w:ascii="Times New Roman" w:hAnsi="Times New Roman" w:cs="Times New Roman"/>
        </w:rPr>
        <w:t>-</w:t>
      </w:r>
      <w:r w:rsidRPr="00D3731E">
        <w:rPr>
          <w:rFonts w:ascii="Times New Roman" w:hAnsi="Times New Roman" w:cs="Times New Roman" w:hint="eastAsia"/>
        </w:rPr>
        <w:t xml:space="preserve"> </w:t>
      </w:r>
      <w:r w:rsidRPr="00D3731E">
        <w:rPr>
          <w:rFonts w:ascii="Times New Roman" w:hAnsi="Times New Roman" w:cs="Times New Roman"/>
        </w:rPr>
        <w:t>logE</w:t>
      </w:r>
      <w:r w:rsidRPr="00D3731E">
        <w:rPr>
          <w:rFonts w:ascii="Times New Roman" w:hAnsi="Times New Roman" w:cs="Times New Roman"/>
          <w:vertAlign w:val="subscript"/>
        </w:rPr>
        <w:t>1</w:t>
      </w:r>
      <w:r w:rsidRPr="00D3731E">
        <w:rPr>
          <w:rFonts w:ascii="Times New Roman" w:hAnsi="Times New Roman" w:cs="Times New Roman"/>
        </w:rPr>
        <w:t>)</w:t>
      </w:r>
      <w:r w:rsidR="006C2A7A">
        <w:rPr>
          <w:rFonts w:ascii="Times New Roman" w:hAnsi="Times New Roman" w:cs="Times New Roman"/>
        </w:rPr>
        <w:t>,</w:t>
      </w:r>
      <w:r w:rsidRPr="00D3731E">
        <w:rPr>
          <w:rFonts w:ascii="Times New Roman" w:hAnsi="Times New Roman" w:cs="Times New Roman"/>
        </w:rPr>
        <w:t xml:space="preserve"> </w:t>
      </w:r>
      <w:r w:rsidRPr="00D3731E">
        <w:rPr>
          <w:rFonts w:ascii="Times New Roman" w:hAnsi="Times New Roman" w:cs="Times New Roman" w:hint="eastAsia"/>
        </w:rPr>
        <w:t xml:space="preserve">where </w:t>
      </w:r>
      <w:r w:rsidRPr="00D3731E">
        <w:rPr>
          <w:rFonts w:ascii="Times New Roman" w:hAnsi="Times New Roman" w:cs="Times New Roman"/>
        </w:rPr>
        <w:t>J</w:t>
      </w:r>
      <w:r w:rsidRPr="00D3731E">
        <w:rPr>
          <w:rFonts w:ascii="Times New Roman" w:hAnsi="Times New Roman" w:cs="Times New Roman"/>
          <w:vertAlign w:val="subscript"/>
        </w:rPr>
        <w:t>1</w:t>
      </w:r>
      <w:r w:rsidRPr="00D3731E">
        <w:rPr>
          <w:rFonts w:ascii="Times New Roman" w:hAnsi="Times New Roman" w:cs="Times New Roman"/>
        </w:rPr>
        <w:t>=</w:t>
      </w:r>
      <w:r w:rsidR="00B21C52">
        <w:rPr>
          <w:rFonts w:ascii="Times New Roman" w:hAnsi="Times New Roman" w:cs="Times New Roman"/>
        </w:rPr>
        <w:t xml:space="preserve">0.1 </w:t>
      </w:r>
      <w:r w:rsidRPr="00D3731E">
        <w:rPr>
          <w:rFonts w:ascii="Times New Roman" w:hAnsi="Times New Roman" w:cs="Times New Roman"/>
        </w:rPr>
        <w:t>mA/cm</w:t>
      </w:r>
      <w:r w:rsidRPr="00D3731E">
        <w:rPr>
          <w:rFonts w:ascii="Times New Roman" w:hAnsi="Times New Roman" w:cs="Times New Roman"/>
          <w:vertAlign w:val="superscript"/>
        </w:rPr>
        <w:t>2</w:t>
      </w:r>
      <w:r w:rsidRPr="00D3731E">
        <w:rPr>
          <w:rFonts w:ascii="Times New Roman" w:hAnsi="Times New Roman" w:cs="Times New Roman" w:hint="eastAsia"/>
        </w:rPr>
        <w:t>，</w:t>
      </w:r>
      <w:r w:rsidRPr="00D3731E">
        <w:rPr>
          <w:rFonts w:ascii="Times New Roman" w:hAnsi="Times New Roman" w:cs="Times New Roman"/>
        </w:rPr>
        <w:t>J</w:t>
      </w:r>
      <w:r w:rsidRPr="00D3731E">
        <w:rPr>
          <w:rFonts w:ascii="Times New Roman" w:hAnsi="Times New Roman" w:cs="Times New Roman"/>
          <w:vertAlign w:val="subscript"/>
        </w:rPr>
        <w:t>2</w:t>
      </w:r>
      <w:r w:rsidRPr="00D3731E">
        <w:rPr>
          <w:rFonts w:ascii="Times New Roman" w:hAnsi="Times New Roman" w:cs="Times New Roman"/>
        </w:rPr>
        <w:t>=1</w:t>
      </w:r>
      <w:r w:rsidR="00B21C52">
        <w:rPr>
          <w:rFonts w:ascii="Times New Roman" w:hAnsi="Times New Roman" w:cs="Times New Roman"/>
        </w:rPr>
        <w:t xml:space="preserve"> </w:t>
      </w:r>
      <w:r w:rsidRPr="00D3731E">
        <w:rPr>
          <w:rFonts w:ascii="Times New Roman" w:hAnsi="Times New Roman" w:cs="Times New Roman"/>
        </w:rPr>
        <w:t>mA/cm</w:t>
      </w:r>
      <w:r w:rsidRPr="00D3731E">
        <w:rPr>
          <w:rFonts w:ascii="Times New Roman" w:hAnsi="Times New Roman" w:cs="Times New Roman"/>
          <w:vertAlign w:val="superscript"/>
        </w:rPr>
        <w:t>2</w:t>
      </w:r>
      <w:r w:rsidRPr="00D3731E">
        <w:rPr>
          <w:rFonts w:ascii="Times New Roman" w:hAnsi="Times New Roman" w:cs="Times New Roman" w:hint="eastAsia"/>
        </w:rPr>
        <w:t>,</w:t>
      </w:r>
      <w:r w:rsidRPr="00D3731E">
        <w:rPr>
          <w:rFonts w:ascii="Times New Roman" w:hAnsi="Times New Roman" w:cs="Times New Roman"/>
        </w:rPr>
        <w:t xml:space="preserve"> </w:t>
      </w:r>
      <w:r w:rsidRPr="00D3731E">
        <w:rPr>
          <w:rFonts w:ascii="Times New Roman" w:hAnsi="Times New Roman" w:cs="Times New Roman" w:hint="eastAsia"/>
        </w:rPr>
        <w:t xml:space="preserve">and where </w:t>
      </w:r>
      <w:r w:rsidRPr="00D3731E">
        <w:rPr>
          <w:rFonts w:ascii="Times New Roman" w:hAnsi="Times New Roman" w:cs="Times New Roman"/>
        </w:rPr>
        <w:t>E</w:t>
      </w:r>
      <w:r w:rsidRPr="00D3731E">
        <w:rPr>
          <w:rFonts w:ascii="Times New Roman" w:hAnsi="Times New Roman" w:cs="Times New Roman"/>
          <w:vertAlign w:val="subscript"/>
        </w:rPr>
        <w:t>1</w:t>
      </w:r>
      <w:r w:rsidRPr="00D3731E">
        <w:rPr>
          <w:rFonts w:ascii="Times New Roman" w:hAnsi="Times New Roman" w:cs="Times New Roman" w:hint="eastAsia"/>
          <w:vertAlign w:val="subscript"/>
        </w:rPr>
        <w:t xml:space="preserve"> </w:t>
      </w:r>
      <w:r w:rsidRPr="00D3731E">
        <w:rPr>
          <w:rFonts w:ascii="Times New Roman" w:hAnsi="Times New Roman" w:cs="Times New Roman" w:hint="eastAsia"/>
        </w:rPr>
        <w:t>and</w:t>
      </w:r>
      <w:r w:rsidRPr="00D3731E">
        <w:rPr>
          <w:rFonts w:ascii="Times New Roman" w:hAnsi="Times New Roman" w:cs="Times New Roman" w:hint="eastAsia"/>
          <w:vertAlign w:val="subscript"/>
        </w:rPr>
        <w:t xml:space="preserve"> </w:t>
      </w:r>
      <w:r w:rsidRPr="00D3731E">
        <w:rPr>
          <w:rFonts w:ascii="Times New Roman" w:hAnsi="Times New Roman" w:cs="Times New Roman"/>
        </w:rPr>
        <w:t>E</w:t>
      </w:r>
      <w:r w:rsidRPr="00D3731E">
        <w:rPr>
          <w:rFonts w:ascii="Times New Roman" w:hAnsi="Times New Roman" w:cs="Times New Roman"/>
          <w:vertAlign w:val="subscript"/>
        </w:rPr>
        <w:t>2</w:t>
      </w:r>
      <w:r w:rsidRPr="00D3731E">
        <w:rPr>
          <w:rFonts w:ascii="Times New Roman" w:hAnsi="Times New Roman" w:cs="Times New Roman" w:hint="eastAsia"/>
        </w:rPr>
        <w:t xml:space="preserve">: </w:t>
      </w:r>
      <w:r w:rsidRPr="00D3731E">
        <w:rPr>
          <w:rFonts w:ascii="Times New Roman" w:hAnsi="Times New Roman" w:cs="Times New Roman"/>
        </w:rPr>
        <w:t xml:space="preserve">represent </w:t>
      </w:r>
      <w:r w:rsidRPr="00D3731E">
        <w:rPr>
          <w:rFonts w:ascii="Times New Roman" w:hAnsi="Times New Roman" w:cs="Times New Roman" w:hint="eastAsia"/>
        </w:rPr>
        <w:t xml:space="preserve">the electric fields corresponding to </w:t>
      </w:r>
      <w:r w:rsidRPr="00D3731E">
        <w:rPr>
          <w:rFonts w:ascii="Times New Roman" w:hAnsi="Times New Roman" w:cs="Times New Roman"/>
        </w:rPr>
        <w:t xml:space="preserve">the current densities </w:t>
      </w:r>
      <w:r w:rsidRPr="00D3731E">
        <w:rPr>
          <w:rFonts w:ascii="Times New Roman" w:hAnsi="Times New Roman" w:cs="Times New Roman" w:hint="eastAsia"/>
        </w:rPr>
        <w:t>J</w:t>
      </w:r>
      <w:r w:rsidRPr="00D3731E">
        <w:rPr>
          <w:rFonts w:ascii="Times New Roman" w:hAnsi="Times New Roman" w:cs="Times New Roman"/>
          <w:vertAlign w:val="subscript"/>
        </w:rPr>
        <w:t>1</w:t>
      </w:r>
      <w:r w:rsidRPr="00D3731E">
        <w:rPr>
          <w:rFonts w:ascii="Times New Roman" w:hAnsi="Times New Roman" w:cs="Times New Roman" w:hint="eastAsia"/>
        </w:rPr>
        <w:t xml:space="preserve"> and </w:t>
      </w:r>
      <w:r w:rsidRPr="00D3731E">
        <w:rPr>
          <w:rFonts w:ascii="Times New Roman" w:hAnsi="Times New Roman" w:cs="Times New Roman"/>
        </w:rPr>
        <w:t>J</w:t>
      </w:r>
      <w:r w:rsidRPr="00D3731E">
        <w:rPr>
          <w:rFonts w:ascii="Times New Roman" w:hAnsi="Times New Roman" w:cs="Times New Roman"/>
          <w:vertAlign w:val="subscript"/>
        </w:rPr>
        <w:t>2</w:t>
      </w:r>
      <w:r w:rsidRPr="00D3731E">
        <w:rPr>
          <w:rFonts w:ascii="Times New Roman" w:hAnsi="Times New Roman" w:cs="Times New Roman" w:hint="eastAsia"/>
        </w:rPr>
        <w:t xml:space="preserve">, respectively. </w:t>
      </w:r>
      <w:r w:rsidRPr="00D3731E">
        <w:rPr>
          <w:rFonts w:ascii="Times New Roman" w:hAnsi="Times New Roman" w:cs="Times New Roman"/>
        </w:rPr>
        <w:t>The breakdown voltage (</w:t>
      </w:r>
      <w:proofErr w:type="spellStart"/>
      <w:r w:rsidRPr="00D3731E">
        <w:rPr>
          <w:rFonts w:ascii="Times New Roman" w:hAnsi="Times New Roman" w:cs="Times New Roman"/>
        </w:rPr>
        <w:t>V</w:t>
      </w:r>
      <w:r w:rsidR="00576993">
        <w:rPr>
          <w:rFonts w:ascii="Times New Roman" w:hAnsi="Times New Roman" w:cs="Times New Roman"/>
          <w:vertAlign w:val="subscript"/>
        </w:rPr>
        <w:t>b</w:t>
      </w:r>
      <w:proofErr w:type="spellEnd"/>
      <w:r w:rsidRPr="00D3731E">
        <w:rPr>
          <w:rFonts w:ascii="Times New Roman" w:hAnsi="Times New Roman" w:cs="Times New Roman"/>
        </w:rPr>
        <w:t>) was measured at a current of 1.0 mA, and the leakage current was measured at 0.8V</w:t>
      </w:r>
      <w:r w:rsidRPr="00D3731E">
        <w:rPr>
          <w:rFonts w:ascii="Times New Roman" w:hAnsi="Times New Roman" w:cs="Times New Roman"/>
          <w:vertAlign w:val="subscript"/>
        </w:rPr>
        <w:t>1mA</w:t>
      </w:r>
      <w:r w:rsidRPr="00D3731E">
        <w:rPr>
          <w:rFonts w:ascii="Times New Roman" w:hAnsi="Times New Roman" w:cs="Times New Roman"/>
        </w:rPr>
        <w:t xml:space="preserve"> (80% of the breakdown voltage).</w:t>
      </w:r>
      <w:r w:rsidRPr="00D3731E">
        <w:rPr>
          <w:rFonts w:ascii="Times New Roman" w:hAnsi="Times New Roman" w:cs="Times New Roman" w:hint="eastAsia"/>
        </w:rPr>
        <w:t xml:space="preserve"> </w:t>
      </w:r>
      <w:r w:rsidR="005676F2" w:rsidRPr="005676F2">
        <w:rPr>
          <w:rFonts w:ascii="Times New Roman" w:hAnsi="Times New Roman" w:cs="Times New Roman"/>
        </w:rPr>
        <w:t xml:space="preserve">The thickness of </w:t>
      </w:r>
      <w:proofErr w:type="spellStart"/>
      <w:r w:rsidR="005676F2" w:rsidRPr="005676F2">
        <w:rPr>
          <w:rFonts w:ascii="Times New Roman" w:hAnsi="Times New Roman" w:cs="Times New Roman"/>
        </w:rPr>
        <w:t>ZnO</w:t>
      </w:r>
      <w:proofErr w:type="spellEnd"/>
      <w:r w:rsidR="005676F2" w:rsidRPr="005676F2">
        <w:rPr>
          <w:rFonts w:ascii="Times New Roman" w:hAnsi="Times New Roman" w:cs="Times New Roman"/>
        </w:rPr>
        <w:t xml:space="preserve">-SCO for I-V characteristics measurement was about 0.54 mm; however, due to the higher </w:t>
      </w:r>
      <w:proofErr w:type="spellStart"/>
      <w:r w:rsidR="005676F2" w:rsidRPr="005676F2">
        <w:rPr>
          <w:rFonts w:ascii="Times New Roman" w:hAnsi="Times New Roman" w:cs="Times New Roman"/>
        </w:rPr>
        <w:t>V</w:t>
      </w:r>
      <w:r w:rsidR="005676F2" w:rsidRPr="005676F2">
        <w:rPr>
          <w:rFonts w:ascii="Times New Roman" w:hAnsi="Times New Roman" w:cs="Times New Roman"/>
          <w:vertAlign w:val="subscript"/>
        </w:rPr>
        <w:t>b</w:t>
      </w:r>
      <w:proofErr w:type="spellEnd"/>
      <w:r w:rsidR="005676F2" w:rsidRPr="005676F2">
        <w:rPr>
          <w:rFonts w:ascii="Times New Roman" w:hAnsi="Times New Roman" w:cs="Times New Roman"/>
        </w:rPr>
        <w:t>, the thicknesses of ZCM-SCO and ZCM-SCNT for I-V characteristics measurement were ground to about 0.17-0.18 mm.</w:t>
      </w:r>
      <w:r w:rsidR="006C2A7A">
        <w:rPr>
          <w:rFonts w:ascii="Times New Roman" w:hAnsi="Times New Roman" w:cs="Times New Roman"/>
        </w:rPr>
        <w:t xml:space="preserve"> </w:t>
      </w:r>
      <w:r w:rsidRPr="00D3731E">
        <w:rPr>
          <w:rFonts w:ascii="Times New Roman" w:hAnsi="Times New Roman" w:cs="Times New Roman" w:hint="eastAsia"/>
        </w:rPr>
        <w:t>Th</w:t>
      </w:r>
      <w:r w:rsidRPr="00D3731E">
        <w:rPr>
          <w:rFonts w:ascii="Times New Roman" w:hAnsi="Times New Roman" w:cs="Times New Roman"/>
        </w:rPr>
        <w:t>e chemical composition</w:t>
      </w:r>
      <w:r w:rsidRPr="00D3731E">
        <w:rPr>
          <w:rFonts w:ascii="Times New Roman" w:hAnsi="Times New Roman" w:cs="Times New Roman" w:hint="eastAsia"/>
        </w:rPr>
        <w:t xml:space="preserve">s </w:t>
      </w:r>
      <w:r w:rsidRPr="00D3731E">
        <w:rPr>
          <w:rFonts w:ascii="Times New Roman" w:hAnsi="Times New Roman" w:cs="Times New Roman"/>
        </w:rPr>
        <w:t>of the ceramic samples were also analyzed by X-ray photoelectron spectroscopy</w:t>
      </w:r>
      <w:r w:rsidRPr="00D3731E">
        <w:rPr>
          <w:rFonts w:ascii="Times New Roman" w:hAnsi="Times New Roman" w:cs="Times New Roman" w:hint="eastAsia"/>
        </w:rPr>
        <w:t xml:space="preserve"> </w:t>
      </w:r>
      <w:r w:rsidRPr="00D3731E">
        <w:rPr>
          <w:rFonts w:ascii="Times New Roman" w:hAnsi="Times New Roman" w:cs="Times New Roman"/>
        </w:rPr>
        <w:t>(XPS, ESCA PHI 5000 Versa Probe) in order to understand more precisely the valence states of different ionic species present. For the measurement of electric properties</w:t>
      </w:r>
      <w:r w:rsidR="00CE29FE">
        <w:rPr>
          <w:rFonts w:ascii="Times New Roman" w:hAnsi="Times New Roman" w:cs="Times New Roman"/>
        </w:rPr>
        <w:t>,</w:t>
      </w:r>
      <w:r w:rsidRPr="00D3731E">
        <w:rPr>
          <w:rFonts w:ascii="Times New Roman" w:hAnsi="Times New Roman" w:cs="Times New Roman"/>
        </w:rPr>
        <w:t xml:space="preserve"> electrodes were applied by printing silver paste on both sides of as polished sintered samples and by subsequent firing at 700 °C for 30 minutes. The impedances of the sintered bodies in the temperature range of 25-300°C were analyzed with an electrochemical analyzer (SI 1260, </w:t>
      </w:r>
      <w:proofErr w:type="spellStart"/>
      <w:r w:rsidRPr="00D3731E">
        <w:rPr>
          <w:rFonts w:ascii="Times New Roman" w:hAnsi="Times New Roman" w:cs="Times New Roman"/>
        </w:rPr>
        <w:t>Solartron</w:t>
      </w:r>
      <w:proofErr w:type="spellEnd"/>
      <w:r w:rsidRPr="00D3731E">
        <w:rPr>
          <w:rFonts w:ascii="Times New Roman" w:hAnsi="Times New Roman" w:cs="Times New Roman"/>
        </w:rPr>
        <w:t xml:space="preserve"> Analytical, UK). Equivalent circuit fitting </w:t>
      </w:r>
      <w:r w:rsidRPr="00D3731E">
        <w:rPr>
          <w:rFonts w:ascii="Times New Roman" w:hAnsi="Times New Roman" w:cs="Times New Roman"/>
        </w:rPr>
        <w:lastRenderedPageBreak/>
        <w:t xml:space="preserve">of impedance spectra was performed using the software packages </w:t>
      </w:r>
      <w:proofErr w:type="spellStart"/>
      <w:r w:rsidRPr="00D3731E">
        <w:rPr>
          <w:rFonts w:ascii="Times New Roman" w:hAnsi="Times New Roman" w:cs="Times New Roman"/>
        </w:rPr>
        <w:t>ZPlot</w:t>
      </w:r>
      <w:proofErr w:type="spellEnd"/>
      <w:r w:rsidRPr="00D3731E">
        <w:rPr>
          <w:rFonts w:ascii="Times New Roman" w:hAnsi="Times New Roman" w:cs="Times New Roman"/>
        </w:rPr>
        <w:t xml:space="preserve"> and </w:t>
      </w:r>
      <w:proofErr w:type="spellStart"/>
      <w:r w:rsidRPr="00D3731E">
        <w:rPr>
          <w:rFonts w:ascii="Times New Roman" w:hAnsi="Times New Roman" w:cs="Times New Roman"/>
        </w:rPr>
        <w:t>Zview</w:t>
      </w:r>
      <w:proofErr w:type="spellEnd"/>
      <w:r w:rsidRPr="00D3731E">
        <w:rPr>
          <w:rFonts w:ascii="Times New Roman" w:hAnsi="Times New Roman" w:cs="Times New Roman"/>
        </w:rPr>
        <w:t xml:space="preserve"> (Scribner Associates Inc, North Carolina, USA). The resistance values obtained after fitting were used to calculate the activation energies of electric conduction for the bulk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or ZCM-phase and for the grain boundary regions using the Arrhenius equation. </w:t>
      </w:r>
      <w:r w:rsidR="00D55A34">
        <w:rPr>
          <w:rFonts w:ascii="Times New Roman" w:hAnsi="Times New Roman" w:cs="Times New Roman"/>
        </w:rPr>
        <w:t xml:space="preserve">3. </w:t>
      </w:r>
      <w:r w:rsidRPr="00D3731E">
        <w:rPr>
          <w:rFonts w:ascii="Times New Roman" w:hAnsi="Times New Roman" w:cs="Times New Roman" w:hint="eastAsia"/>
        </w:rPr>
        <w:t>R</w:t>
      </w:r>
      <w:r w:rsidRPr="00D3731E">
        <w:rPr>
          <w:rFonts w:ascii="Times New Roman" w:hAnsi="Times New Roman" w:cs="Times New Roman"/>
        </w:rPr>
        <w:t>esults and discussion</w:t>
      </w:r>
    </w:p>
    <w:p w14:paraId="71382317" w14:textId="50CEE35E"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The X-ray diffraction patterns of SCO and SCNT after calcination are shown in Fig.1. The compounds identified in SCO powders are mainly the hexagonal phase SrCoO</w:t>
      </w:r>
      <w:r w:rsidRPr="00D3731E">
        <w:rPr>
          <w:rFonts w:ascii="Times New Roman" w:hAnsi="Times New Roman" w:cs="Times New Roman"/>
          <w:vertAlign w:val="subscript"/>
        </w:rPr>
        <w:t>2.52</w:t>
      </w:r>
      <w:r w:rsidRPr="00D3731E">
        <w:rPr>
          <w:rFonts w:ascii="Times New Roman" w:hAnsi="Times New Roman" w:cs="Times New Roman"/>
        </w:rPr>
        <w:t xml:space="preserve"> and as secondary phase Sr</w:t>
      </w:r>
      <w:r w:rsidRPr="00D3731E">
        <w:rPr>
          <w:rFonts w:ascii="Times New Roman" w:hAnsi="Times New Roman" w:cs="Times New Roman"/>
          <w:vertAlign w:val="subscript"/>
        </w:rPr>
        <w:t>6</w:t>
      </w:r>
      <w:r w:rsidRPr="00D3731E">
        <w:rPr>
          <w:rFonts w:ascii="Times New Roman" w:hAnsi="Times New Roman" w:cs="Times New Roman"/>
        </w:rPr>
        <w:t>Co</w:t>
      </w:r>
      <w:r w:rsidRPr="00D3731E">
        <w:rPr>
          <w:rFonts w:ascii="Times New Roman" w:hAnsi="Times New Roman" w:cs="Times New Roman"/>
          <w:vertAlign w:val="subscript"/>
        </w:rPr>
        <w:t>5</w:t>
      </w:r>
      <w:r w:rsidRPr="00D3731E">
        <w:rPr>
          <w:rFonts w:ascii="Times New Roman" w:hAnsi="Times New Roman" w:cs="Times New Roman"/>
        </w:rPr>
        <w:t>O</w:t>
      </w:r>
      <w:r w:rsidRPr="00D3731E">
        <w:rPr>
          <w:rFonts w:ascii="Times New Roman" w:hAnsi="Times New Roman" w:cs="Times New Roman"/>
          <w:vertAlign w:val="subscript"/>
        </w:rPr>
        <w:t>15</w:t>
      </w:r>
      <w:r w:rsidRPr="00D3731E">
        <w:rPr>
          <w:rFonts w:ascii="Times New Roman" w:hAnsi="Times New Roman" w:cs="Times New Roman"/>
        </w:rPr>
        <w:t xml:space="preserve">. </w:t>
      </w:r>
      <w:r w:rsidR="00EE6CD7" w:rsidRPr="00FB5028">
        <w:rPr>
          <w:rFonts w:ascii="Times New Roman" w:hAnsi="Times New Roman" w:cs="Times New Roman"/>
          <w:color w:val="FF0000"/>
        </w:rPr>
        <w:t xml:space="preserve">It is consistent with </w:t>
      </w:r>
      <w:r w:rsidR="002400C2" w:rsidRPr="00FB5028">
        <w:rPr>
          <w:rFonts w:ascii="Times New Roman" w:hAnsi="Times New Roman" w:cs="Times New Roman"/>
          <w:color w:val="FF0000"/>
        </w:rPr>
        <w:t xml:space="preserve">the observation </w:t>
      </w:r>
      <w:r w:rsidR="005D19A0" w:rsidRPr="00FB5028">
        <w:rPr>
          <w:rFonts w:ascii="Times New Roman" w:hAnsi="Times New Roman" w:cs="Times New Roman"/>
          <w:color w:val="FF0000"/>
        </w:rPr>
        <w:t>that p</w:t>
      </w:r>
      <w:r w:rsidR="00F2243D" w:rsidRPr="00FB5028">
        <w:rPr>
          <w:rFonts w:ascii="Times New Roman" w:hAnsi="Times New Roman" w:cs="Times New Roman"/>
          <w:color w:val="FF0000"/>
        </w:rPr>
        <w:t>ure SrCoO</w:t>
      </w:r>
      <w:r w:rsidR="00F2243D" w:rsidRPr="00FB5028">
        <w:rPr>
          <w:rFonts w:ascii="Times New Roman" w:hAnsi="Times New Roman" w:cs="Times New Roman"/>
          <w:color w:val="FF0000"/>
          <w:vertAlign w:val="subscript"/>
        </w:rPr>
        <w:t>3</w:t>
      </w:r>
      <w:r w:rsidR="00F2243D" w:rsidRPr="00FB5028">
        <w:rPr>
          <w:rFonts w:ascii="Times New Roman" w:hAnsi="Times New Roman" w:cs="Times New Roman"/>
          <w:color w:val="FF0000"/>
        </w:rPr>
        <w:t xml:space="preserve"> can only be obtained at higher calcination temperatures and in a simultaneously oxygen-rich atmosphere </w:t>
      </w:r>
      <w:r w:rsidR="00F2243D" w:rsidRPr="00FB5028">
        <w:rPr>
          <w:rFonts w:ascii="Times New Roman" w:hAnsi="Times New Roman" w:cs="Times New Roman"/>
          <w:color w:val="FF0000"/>
          <w:vertAlign w:val="superscript"/>
        </w:rPr>
        <w:t>21-23</w:t>
      </w:r>
      <w:r w:rsidR="00F2243D" w:rsidRPr="00FB5028">
        <w:rPr>
          <w:rFonts w:ascii="Times New Roman" w:hAnsi="Times New Roman" w:cs="Times New Roman"/>
          <w:color w:val="FF0000"/>
        </w:rPr>
        <w:t xml:space="preserve">. </w:t>
      </w:r>
      <w:r w:rsidR="001819C8" w:rsidRPr="00FB5028">
        <w:rPr>
          <w:rFonts w:ascii="Times New Roman" w:hAnsi="Times New Roman" w:cs="Times New Roman"/>
          <w:color w:val="FF0000"/>
        </w:rPr>
        <w:t xml:space="preserve">Wang et al. </w:t>
      </w:r>
      <w:r w:rsidR="001819C8" w:rsidRPr="00FB5028">
        <w:rPr>
          <w:rFonts w:ascii="Times New Roman" w:hAnsi="Times New Roman" w:cs="Times New Roman"/>
          <w:color w:val="FF0000"/>
          <w:vertAlign w:val="superscript"/>
        </w:rPr>
        <w:t>2</w:t>
      </w:r>
      <w:r w:rsidR="001819C8" w:rsidRPr="00FB5028">
        <w:rPr>
          <w:rFonts w:ascii="Times New Roman" w:hAnsi="Times New Roman" w:cs="Times New Roman"/>
          <w:color w:val="FF0000"/>
          <w:vertAlign w:val="superscript"/>
        </w:rPr>
        <w:t xml:space="preserve">1 </w:t>
      </w:r>
      <w:r w:rsidR="001819C8" w:rsidRPr="00FB5028">
        <w:rPr>
          <w:rFonts w:ascii="Times New Roman" w:hAnsi="Times New Roman" w:cs="Times New Roman"/>
          <w:color w:val="FF0000"/>
        </w:rPr>
        <w:t>rep</w:t>
      </w:r>
      <w:r w:rsidR="00513190">
        <w:rPr>
          <w:rFonts w:ascii="Times New Roman" w:hAnsi="Times New Roman" w:cs="Times New Roman"/>
          <w:color w:val="FF0000"/>
        </w:rPr>
        <w:t>o</w:t>
      </w:r>
      <w:r w:rsidR="001819C8" w:rsidRPr="00FB5028">
        <w:rPr>
          <w:rFonts w:ascii="Times New Roman" w:hAnsi="Times New Roman" w:cs="Times New Roman"/>
          <w:color w:val="FF0000"/>
        </w:rPr>
        <w:t>rted that u</w:t>
      </w:r>
      <w:r w:rsidR="00F2243D" w:rsidRPr="00FB5028">
        <w:rPr>
          <w:rFonts w:ascii="Times New Roman" w:hAnsi="Times New Roman" w:cs="Times New Roman"/>
          <w:color w:val="FF0000"/>
        </w:rPr>
        <w:t>nder ambient air atmosphere, this phase is easily thermally decomposed into Sr</w:t>
      </w:r>
      <w:r w:rsidR="00F2243D" w:rsidRPr="00FB5028">
        <w:rPr>
          <w:rFonts w:ascii="Times New Roman" w:hAnsi="Times New Roman" w:cs="Times New Roman"/>
          <w:color w:val="FF0000"/>
          <w:vertAlign w:val="subscript"/>
        </w:rPr>
        <w:t>2</w:t>
      </w:r>
      <w:r w:rsidR="00F2243D" w:rsidRPr="00FB5028">
        <w:rPr>
          <w:rFonts w:ascii="Times New Roman" w:hAnsi="Times New Roman" w:cs="Times New Roman"/>
          <w:color w:val="FF0000"/>
        </w:rPr>
        <w:t>Co</w:t>
      </w:r>
      <w:r w:rsidR="00F2243D" w:rsidRPr="00FB5028">
        <w:rPr>
          <w:rFonts w:ascii="Times New Roman" w:hAnsi="Times New Roman" w:cs="Times New Roman"/>
          <w:color w:val="FF0000"/>
          <w:vertAlign w:val="subscript"/>
        </w:rPr>
        <w:t>2</w:t>
      </w:r>
      <w:r w:rsidR="00F2243D" w:rsidRPr="00FB5028">
        <w:rPr>
          <w:rFonts w:ascii="Times New Roman" w:hAnsi="Times New Roman" w:cs="Times New Roman"/>
          <w:color w:val="FF0000"/>
        </w:rPr>
        <w:t>O</w:t>
      </w:r>
      <w:r w:rsidR="00F2243D" w:rsidRPr="00FB5028">
        <w:rPr>
          <w:rFonts w:ascii="Times New Roman" w:hAnsi="Times New Roman" w:cs="Times New Roman"/>
          <w:color w:val="FF0000"/>
          <w:vertAlign w:val="subscript"/>
        </w:rPr>
        <w:t>5</w:t>
      </w:r>
      <w:r w:rsidR="00F2243D" w:rsidRPr="00FB5028">
        <w:rPr>
          <w:rFonts w:ascii="Times New Roman" w:hAnsi="Times New Roman" w:cs="Times New Roman"/>
          <w:color w:val="FF0000"/>
        </w:rPr>
        <w:t xml:space="preserve"> at high temperatures and then absorbs oxygen during cooling to form Sr</w:t>
      </w:r>
      <w:r w:rsidR="00F2243D" w:rsidRPr="00FB5028">
        <w:rPr>
          <w:rFonts w:ascii="Times New Roman" w:hAnsi="Times New Roman" w:cs="Times New Roman"/>
          <w:color w:val="FF0000"/>
          <w:vertAlign w:val="subscript"/>
        </w:rPr>
        <w:t>6</w:t>
      </w:r>
      <w:r w:rsidR="00F2243D" w:rsidRPr="00FB5028">
        <w:rPr>
          <w:rFonts w:ascii="Times New Roman" w:hAnsi="Times New Roman" w:cs="Times New Roman"/>
          <w:color w:val="FF0000"/>
        </w:rPr>
        <w:t>Co</w:t>
      </w:r>
      <w:r w:rsidR="00F2243D" w:rsidRPr="00FB5028">
        <w:rPr>
          <w:rFonts w:ascii="Times New Roman" w:hAnsi="Times New Roman" w:cs="Times New Roman"/>
          <w:color w:val="FF0000"/>
          <w:vertAlign w:val="subscript"/>
        </w:rPr>
        <w:t>5</w:t>
      </w:r>
      <w:r w:rsidR="00F2243D" w:rsidRPr="00FB5028">
        <w:rPr>
          <w:rFonts w:ascii="Times New Roman" w:hAnsi="Times New Roman" w:cs="Times New Roman"/>
          <w:color w:val="FF0000"/>
        </w:rPr>
        <w:t>O</w:t>
      </w:r>
      <w:r w:rsidR="00F2243D" w:rsidRPr="00FB5028">
        <w:rPr>
          <w:rFonts w:ascii="Times New Roman" w:hAnsi="Times New Roman" w:cs="Times New Roman"/>
          <w:color w:val="FF0000"/>
          <w:vertAlign w:val="subscript"/>
        </w:rPr>
        <w:t>15</w:t>
      </w:r>
      <w:r w:rsidR="00F2243D" w:rsidRPr="00FB5028">
        <w:rPr>
          <w:rFonts w:ascii="Times New Roman" w:hAnsi="Times New Roman" w:cs="Times New Roman"/>
          <w:color w:val="FF0000"/>
        </w:rPr>
        <w:t>.</w:t>
      </w:r>
      <w:r w:rsidR="001819C8">
        <w:rPr>
          <w:rFonts w:ascii="Times New Roman" w:hAnsi="Times New Roman" w:cs="Times New Roman"/>
        </w:rPr>
        <w:t xml:space="preserve"> </w:t>
      </w:r>
      <w:r w:rsidR="007B41D7" w:rsidRPr="0036350A">
        <w:rPr>
          <w:rFonts w:ascii="Times New Roman" w:hAnsi="Times New Roman" w:cs="Times New Roman"/>
          <w:color w:val="FF0000"/>
        </w:rPr>
        <w:t>It is difficult to synthesize a</w:t>
      </w:r>
      <w:r w:rsidR="007B41D7" w:rsidRPr="0036350A">
        <w:rPr>
          <w:rFonts w:ascii="Times New Roman" w:hAnsi="Times New Roman" w:cs="Times New Roman"/>
          <w:color w:val="FF0000"/>
        </w:rPr>
        <w:t xml:space="preserve"> single perovskite structure, SrCo</w:t>
      </w:r>
      <w:r w:rsidR="007B41D7" w:rsidRPr="0036350A">
        <w:rPr>
          <w:rFonts w:ascii="Times New Roman" w:hAnsi="Times New Roman" w:cs="Times New Roman"/>
          <w:color w:val="FF0000"/>
          <w:vertAlign w:val="subscript"/>
        </w:rPr>
        <w:t>0.8</w:t>
      </w:r>
      <w:r w:rsidR="007B41D7" w:rsidRPr="0036350A">
        <w:rPr>
          <w:rFonts w:ascii="Times New Roman" w:hAnsi="Times New Roman" w:cs="Times New Roman"/>
          <w:color w:val="FF0000"/>
        </w:rPr>
        <w:t>Nb</w:t>
      </w:r>
      <w:r w:rsidR="007B41D7" w:rsidRPr="0036350A">
        <w:rPr>
          <w:rFonts w:ascii="Times New Roman" w:hAnsi="Times New Roman" w:cs="Times New Roman"/>
          <w:color w:val="FF0000"/>
          <w:vertAlign w:val="subscript"/>
        </w:rPr>
        <w:t>0.1</w:t>
      </w:r>
      <w:r w:rsidR="007B41D7" w:rsidRPr="0036350A">
        <w:rPr>
          <w:rFonts w:ascii="Times New Roman" w:hAnsi="Times New Roman" w:cs="Times New Roman"/>
          <w:color w:val="FF0000"/>
        </w:rPr>
        <w:t>Ta</w:t>
      </w:r>
      <w:r w:rsidR="007B41D7" w:rsidRPr="0036350A">
        <w:rPr>
          <w:rFonts w:ascii="Times New Roman" w:hAnsi="Times New Roman" w:cs="Times New Roman"/>
          <w:color w:val="FF0000"/>
          <w:vertAlign w:val="subscript"/>
        </w:rPr>
        <w:t>0.1</w:t>
      </w:r>
      <w:r w:rsidR="007B41D7" w:rsidRPr="0036350A">
        <w:rPr>
          <w:rFonts w:ascii="Times New Roman" w:hAnsi="Times New Roman" w:cs="Times New Roman"/>
          <w:color w:val="FF0000"/>
        </w:rPr>
        <w:t>O</w:t>
      </w:r>
      <w:r w:rsidR="007B41D7" w:rsidRPr="0036350A">
        <w:rPr>
          <w:rFonts w:ascii="Times New Roman" w:hAnsi="Times New Roman" w:cs="Times New Roman"/>
          <w:color w:val="FF0000"/>
          <w:vertAlign w:val="subscript"/>
        </w:rPr>
        <w:t>3</w:t>
      </w:r>
      <w:r w:rsidR="00C16F65" w:rsidRPr="0036350A">
        <w:rPr>
          <w:rFonts w:ascii="Times New Roman" w:hAnsi="Times New Roman" w:cs="Times New Roman"/>
          <w:color w:val="FF0000"/>
        </w:rPr>
        <w:t>.</w:t>
      </w:r>
      <w:r w:rsidR="007B41D7" w:rsidRPr="0036350A">
        <w:rPr>
          <w:rFonts w:ascii="Times New Roman" w:hAnsi="Times New Roman" w:cs="Times New Roman" w:hint="eastAsia"/>
          <w:color w:val="FF0000"/>
        </w:rPr>
        <w:t xml:space="preserve"> </w:t>
      </w:r>
      <w:r w:rsidR="001B0147" w:rsidRPr="0036350A">
        <w:rPr>
          <w:rFonts w:ascii="Times New Roman" w:hAnsi="Times New Roman" w:cs="Times New Roman"/>
          <w:color w:val="FF0000"/>
        </w:rPr>
        <w:t xml:space="preserve">Li et al. </w:t>
      </w:r>
      <w:r w:rsidR="00C16F65" w:rsidRPr="0036350A">
        <w:rPr>
          <w:rFonts w:ascii="Times New Roman" w:hAnsi="Times New Roman" w:cs="Times New Roman"/>
          <w:color w:val="FF0000"/>
          <w:vertAlign w:val="superscript"/>
        </w:rPr>
        <w:t>19</w:t>
      </w:r>
      <w:r w:rsidR="00C16F65" w:rsidRPr="0036350A">
        <w:rPr>
          <w:rFonts w:ascii="Times New Roman" w:hAnsi="Times New Roman" w:cs="Times New Roman"/>
          <w:color w:val="FF0000"/>
        </w:rPr>
        <w:t xml:space="preserve"> </w:t>
      </w:r>
      <w:r w:rsidR="001B0147" w:rsidRPr="0036350A">
        <w:rPr>
          <w:rFonts w:ascii="Times New Roman" w:hAnsi="Times New Roman" w:cs="Times New Roman"/>
          <w:color w:val="FF0000"/>
        </w:rPr>
        <w:t>reported that a single perovskite structure</w:t>
      </w:r>
      <w:r w:rsidR="007B41D7" w:rsidRPr="0036350A">
        <w:rPr>
          <w:rFonts w:ascii="Times New Roman" w:hAnsi="Times New Roman" w:cs="Times New Roman"/>
          <w:color w:val="FF0000"/>
        </w:rPr>
        <w:t>,</w:t>
      </w:r>
      <w:r w:rsidR="001B0147" w:rsidRPr="0036350A">
        <w:rPr>
          <w:rFonts w:ascii="Times New Roman" w:hAnsi="Times New Roman" w:cs="Times New Roman"/>
          <w:color w:val="FF0000"/>
        </w:rPr>
        <w:t xml:space="preserve"> </w:t>
      </w:r>
      <w:r w:rsidR="007B41D7" w:rsidRPr="0036350A">
        <w:rPr>
          <w:rFonts w:ascii="Times New Roman" w:hAnsi="Times New Roman" w:cs="Times New Roman"/>
          <w:color w:val="FF0000"/>
        </w:rPr>
        <w:t>SrCo</w:t>
      </w:r>
      <w:r w:rsidR="007B41D7" w:rsidRPr="0036350A">
        <w:rPr>
          <w:rFonts w:ascii="Times New Roman" w:hAnsi="Times New Roman" w:cs="Times New Roman"/>
          <w:color w:val="FF0000"/>
          <w:vertAlign w:val="subscript"/>
        </w:rPr>
        <w:t>0.8</w:t>
      </w:r>
      <w:r w:rsidR="007B41D7" w:rsidRPr="0036350A">
        <w:rPr>
          <w:rFonts w:ascii="Times New Roman" w:hAnsi="Times New Roman" w:cs="Times New Roman"/>
          <w:color w:val="FF0000"/>
        </w:rPr>
        <w:t>Nb</w:t>
      </w:r>
      <w:r w:rsidR="007B41D7" w:rsidRPr="0036350A">
        <w:rPr>
          <w:rFonts w:ascii="Times New Roman" w:hAnsi="Times New Roman" w:cs="Times New Roman"/>
          <w:color w:val="FF0000"/>
          <w:vertAlign w:val="subscript"/>
        </w:rPr>
        <w:t>0.1</w:t>
      </w:r>
      <w:r w:rsidR="007B41D7" w:rsidRPr="0036350A">
        <w:rPr>
          <w:rFonts w:ascii="Times New Roman" w:hAnsi="Times New Roman" w:cs="Times New Roman"/>
          <w:color w:val="FF0000"/>
        </w:rPr>
        <w:t>Ta</w:t>
      </w:r>
      <w:r w:rsidR="007B41D7" w:rsidRPr="0036350A">
        <w:rPr>
          <w:rFonts w:ascii="Times New Roman" w:hAnsi="Times New Roman" w:cs="Times New Roman"/>
          <w:color w:val="FF0000"/>
          <w:vertAlign w:val="subscript"/>
        </w:rPr>
        <w:t>0.1</w:t>
      </w:r>
      <w:r w:rsidR="007B41D7" w:rsidRPr="0036350A">
        <w:rPr>
          <w:rFonts w:ascii="Times New Roman" w:hAnsi="Times New Roman" w:cs="Times New Roman"/>
          <w:color w:val="FF0000"/>
        </w:rPr>
        <w:t>O</w:t>
      </w:r>
      <w:r w:rsidR="007B41D7" w:rsidRPr="0036350A">
        <w:rPr>
          <w:rFonts w:ascii="Times New Roman" w:hAnsi="Times New Roman" w:cs="Times New Roman"/>
          <w:color w:val="FF0000"/>
          <w:vertAlign w:val="subscript"/>
        </w:rPr>
        <w:t>3</w:t>
      </w:r>
      <w:r w:rsidR="007B41D7" w:rsidRPr="0036350A">
        <w:rPr>
          <w:rFonts w:ascii="Times New Roman" w:hAnsi="Times New Roman" w:cs="Times New Roman"/>
          <w:color w:val="FF0000"/>
          <w:vertAlign w:val="subscript"/>
        </w:rPr>
        <w:t>,</w:t>
      </w:r>
      <w:r w:rsidR="007B41D7" w:rsidRPr="0036350A">
        <w:rPr>
          <w:rFonts w:ascii="Times New Roman" w:hAnsi="Times New Roman" w:cs="Times New Roman" w:hint="eastAsia"/>
          <w:color w:val="FF0000"/>
        </w:rPr>
        <w:t xml:space="preserve"> </w:t>
      </w:r>
      <w:r w:rsidR="001B0147" w:rsidRPr="0036350A">
        <w:rPr>
          <w:rFonts w:ascii="Times New Roman" w:hAnsi="Times New Roman" w:cs="Times New Roman"/>
          <w:color w:val="FF0000"/>
        </w:rPr>
        <w:t>was obtained using a double sintering process in which samples were first sintered at 1200 °C for 10 h, then crushed and sintered at 1200 °C for another 10 h.</w:t>
      </w:r>
      <w:r w:rsidR="00527234" w:rsidRPr="0036350A">
        <w:rPr>
          <w:rFonts w:ascii="Times New Roman" w:hAnsi="Times New Roman" w:cs="Times New Roman"/>
          <w:color w:val="FF0000"/>
        </w:rPr>
        <w:t xml:space="preserve"> </w:t>
      </w:r>
      <w:r w:rsidR="0036350A" w:rsidRPr="0036350A">
        <w:rPr>
          <w:rFonts w:ascii="Times New Roman" w:hAnsi="Times New Roman" w:cs="Times New Roman"/>
          <w:color w:val="FF0000"/>
        </w:rPr>
        <w:t>In this study, SCNT was calcined at 1000 °C for 8 h to avoid severe aggregation. As a result, the SCNT powder consists of cubic SrCoO</w:t>
      </w:r>
      <w:r w:rsidR="0036350A" w:rsidRPr="0036350A">
        <w:rPr>
          <w:rFonts w:ascii="Times New Roman" w:hAnsi="Times New Roman" w:cs="Times New Roman"/>
          <w:color w:val="FF0000"/>
          <w:vertAlign w:val="subscript"/>
        </w:rPr>
        <w:t>2.29</w:t>
      </w:r>
      <w:r w:rsidR="0036350A" w:rsidRPr="0036350A">
        <w:rPr>
          <w:rFonts w:ascii="Times New Roman" w:hAnsi="Times New Roman" w:cs="Times New Roman"/>
          <w:color w:val="FF0000"/>
        </w:rPr>
        <w:t xml:space="preserve"> and secondary phase SrCo</w:t>
      </w:r>
      <w:r w:rsidR="0036350A" w:rsidRPr="0036350A">
        <w:rPr>
          <w:rFonts w:ascii="Times New Roman" w:hAnsi="Times New Roman" w:cs="Times New Roman"/>
          <w:color w:val="FF0000"/>
          <w:vertAlign w:val="subscript"/>
        </w:rPr>
        <w:t>0.33</w:t>
      </w:r>
      <w:r w:rsidR="0036350A" w:rsidRPr="0036350A">
        <w:rPr>
          <w:rFonts w:ascii="Times New Roman" w:hAnsi="Times New Roman" w:cs="Times New Roman"/>
          <w:color w:val="FF0000"/>
        </w:rPr>
        <w:t>(</w:t>
      </w:r>
      <w:proofErr w:type="spellStart"/>
      <w:proofErr w:type="gramStart"/>
      <w:r w:rsidR="0036350A" w:rsidRPr="0036350A">
        <w:rPr>
          <w:rFonts w:ascii="Times New Roman" w:hAnsi="Times New Roman" w:cs="Times New Roman"/>
          <w:color w:val="FF0000"/>
        </w:rPr>
        <w:t>Nb,Ta</w:t>
      </w:r>
      <w:proofErr w:type="spellEnd"/>
      <w:proofErr w:type="gramEnd"/>
      <w:r w:rsidR="0036350A" w:rsidRPr="0036350A">
        <w:rPr>
          <w:rFonts w:ascii="Times New Roman" w:hAnsi="Times New Roman" w:cs="Times New Roman"/>
          <w:color w:val="FF0000"/>
        </w:rPr>
        <w:t>)</w:t>
      </w:r>
      <w:r w:rsidR="0036350A" w:rsidRPr="0036350A">
        <w:rPr>
          <w:rFonts w:ascii="Times New Roman" w:hAnsi="Times New Roman" w:cs="Times New Roman"/>
          <w:color w:val="FF0000"/>
          <w:vertAlign w:val="subscript"/>
        </w:rPr>
        <w:t>0.67</w:t>
      </w:r>
      <w:r w:rsidR="0036350A" w:rsidRPr="0036350A">
        <w:rPr>
          <w:rFonts w:ascii="Times New Roman" w:hAnsi="Times New Roman" w:cs="Times New Roman"/>
          <w:color w:val="FF0000"/>
        </w:rPr>
        <w:t>O</w:t>
      </w:r>
      <w:r w:rsidR="0036350A" w:rsidRPr="0036350A">
        <w:rPr>
          <w:rFonts w:ascii="Times New Roman" w:hAnsi="Times New Roman" w:cs="Times New Roman"/>
          <w:color w:val="FF0000"/>
          <w:vertAlign w:val="subscript"/>
        </w:rPr>
        <w:t>3</w:t>
      </w:r>
      <w:r w:rsidR="0036350A" w:rsidRPr="0036350A">
        <w:rPr>
          <w:rFonts w:ascii="Times New Roman" w:hAnsi="Times New Roman" w:cs="Times New Roman"/>
          <w:color w:val="FF0000"/>
        </w:rPr>
        <w:t xml:space="preserve"> instead of a single perovskite structure.</w:t>
      </w:r>
      <w:r w:rsidR="00412C1A" w:rsidRPr="0036350A">
        <w:rPr>
          <w:rFonts w:ascii="Times New Roman" w:hAnsi="Times New Roman" w:cs="Times New Roman"/>
          <w:color w:val="FF0000"/>
        </w:rPr>
        <w:t xml:space="preserve"> </w:t>
      </w:r>
      <w:r w:rsidRPr="00D3731E">
        <w:rPr>
          <w:rFonts w:ascii="Times New Roman" w:hAnsi="Times New Roman" w:cs="Times New Roman"/>
        </w:rPr>
        <w:t>The main phase SrCoO</w:t>
      </w:r>
      <w:r w:rsidRPr="00D3731E">
        <w:rPr>
          <w:rFonts w:ascii="Times New Roman" w:hAnsi="Times New Roman" w:cs="Times New Roman"/>
          <w:vertAlign w:val="subscript"/>
        </w:rPr>
        <w:t>2.29</w:t>
      </w:r>
      <w:r w:rsidRPr="00D3731E">
        <w:rPr>
          <w:rFonts w:ascii="Times New Roman" w:hAnsi="Times New Roman" w:cs="Times New Roman"/>
        </w:rPr>
        <w:t xml:space="preserve"> in SCNT has a higher oxygen vacancy concentration than SrCoO</w:t>
      </w:r>
      <w:r w:rsidRPr="00D3731E">
        <w:rPr>
          <w:rFonts w:ascii="Times New Roman" w:hAnsi="Times New Roman" w:cs="Times New Roman"/>
          <w:vertAlign w:val="subscript"/>
        </w:rPr>
        <w:t>2.52</w:t>
      </w:r>
      <w:r w:rsidRPr="00D3731E">
        <w:rPr>
          <w:rFonts w:ascii="Times New Roman" w:hAnsi="Times New Roman" w:cs="Times New Roman"/>
        </w:rPr>
        <w:t xml:space="preserve"> in SCO </w:t>
      </w:r>
      <w:r w:rsidRPr="00375034">
        <w:rPr>
          <w:rFonts w:ascii="Times New Roman" w:hAnsi="Times New Roman" w:cs="Times New Roman"/>
          <w:vertAlign w:val="superscript"/>
        </w:rPr>
        <w:lastRenderedPageBreak/>
        <w:t>2</w:t>
      </w:r>
      <w:r w:rsidR="00FF724C" w:rsidRPr="00375034">
        <w:rPr>
          <w:rFonts w:ascii="Times New Roman" w:hAnsi="Times New Roman" w:cs="Times New Roman"/>
          <w:vertAlign w:val="superscript"/>
        </w:rPr>
        <w:t>3</w:t>
      </w:r>
      <w:r w:rsidR="0082074F">
        <w:rPr>
          <w:rFonts w:ascii="Times New Roman" w:hAnsi="Times New Roman" w:cs="Times New Roman"/>
          <w:vertAlign w:val="superscript"/>
        </w:rPr>
        <w:t>,</w:t>
      </w:r>
      <w:r w:rsidRPr="00D3731E">
        <w:rPr>
          <w:rFonts w:ascii="Times New Roman" w:hAnsi="Times New Roman" w:cs="Times New Roman"/>
        </w:rPr>
        <w:t xml:space="preserve"> and therefore it can act as a rapid oxygen diffusion channel at the grain boundaries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-based varistor ceramics, hence enhancing oxygen diffusion along the grain boundary during cooling. More oxygen will be adsorbed at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 boundaries due to the enhancement of oxygen diffusion from the surface into the bulk, thereby improving the varistor properties.</w:t>
      </w:r>
    </w:p>
    <w:p w14:paraId="11A710A5" w14:textId="2B60E7EF"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Figure 2 and Table I show the I-V curves and varistor properties of the sintered varistors, respectively. The addition of the transition metal oxides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and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can increase the coefficient of nonlinearity (α) from 14.82 to 53.02, and the breakdown voltage (</w:t>
      </w:r>
      <w:proofErr w:type="spellStart"/>
      <w:r w:rsidRPr="00D3731E">
        <w:rPr>
          <w:rFonts w:ascii="Times New Roman" w:hAnsi="Times New Roman" w:cs="Times New Roman"/>
        </w:rPr>
        <w:t>V</w:t>
      </w:r>
      <w:r w:rsidRPr="00D3731E">
        <w:rPr>
          <w:rFonts w:ascii="Times New Roman" w:hAnsi="Times New Roman" w:cs="Times New Roman"/>
          <w:vertAlign w:val="subscript"/>
        </w:rPr>
        <w:t>b</w:t>
      </w:r>
      <w:proofErr w:type="spellEnd"/>
      <w:r w:rsidRPr="00D3731E">
        <w:rPr>
          <w:rFonts w:ascii="Times New Roman" w:hAnsi="Times New Roman" w:cs="Times New Roman"/>
        </w:rPr>
        <w:t xml:space="preserve">) from 611V/mm to 1741V/mm; When the varistor forming phase was changed from SCO to SCNT, the α value was further increased to 65.82; </w:t>
      </w:r>
      <w:proofErr w:type="spellStart"/>
      <w:r w:rsidRPr="00D3731E">
        <w:rPr>
          <w:rFonts w:ascii="Times New Roman" w:hAnsi="Times New Roman" w:cs="Times New Roman"/>
        </w:rPr>
        <w:t>V</w:t>
      </w:r>
      <w:r w:rsidRPr="00D3731E">
        <w:rPr>
          <w:rFonts w:ascii="Times New Roman" w:hAnsi="Times New Roman" w:cs="Times New Roman"/>
          <w:vertAlign w:val="subscript"/>
        </w:rPr>
        <w:t>b</w:t>
      </w:r>
      <w:proofErr w:type="spellEnd"/>
      <w:r w:rsidRPr="00D3731E">
        <w:rPr>
          <w:rFonts w:ascii="Times New Roman" w:hAnsi="Times New Roman" w:cs="Times New Roman"/>
        </w:rPr>
        <w:t xml:space="preserve"> was even increased to 4173 V/mm; in both materials systems, ZCM-SCO as well as ZCM-SCNT significantly reduced values of the leakage current were detected at the same time. Table II summarizes varistor properties reported in </w:t>
      </w:r>
      <w:r w:rsidR="005B4444" w:rsidRPr="005B5A7C">
        <w:rPr>
          <w:rFonts w:ascii="Times New Roman" w:hAnsi="Times New Roman" w:cs="Times New Roman"/>
          <w:color w:val="FF0000"/>
        </w:rPr>
        <w:t>the</w:t>
      </w:r>
      <w:r w:rsidR="005B4444">
        <w:rPr>
          <w:rFonts w:ascii="Times New Roman" w:hAnsi="Times New Roman" w:cs="Times New Roman"/>
        </w:rPr>
        <w:t xml:space="preserve"> </w:t>
      </w:r>
      <w:r w:rsidRPr="00D3731E">
        <w:rPr>
          <w:rFonts w:ascii="Times New Roman" w:hAnsi="Times New Roman" w:cs="Times New Roman"/>
        </w:rPr>
        <w:t xml:space="preserve">literature for different materials systems and shows that the varistor properties obtained in this study are far better than those reported in </w:t>
      </w:r>
      <w:r w:rsidR="0016368E" w:rsidRPr="005B5A7C">
        <w:rPr>
          <w:rFonts w:ascii="Times New Roman" w:hAnsi="Times New Roman" w:cs="Times New Roman"/>
          <w:color w:val="FF0000"/>
        </w:rPr>
        <w:t>th</w:t>
      </w:r>
      <w:r w:rsidR="0016368E">
        <w:rPr>
          <w:rFonts w:ascii="Times New Roman" w:hAnsi="Times New Roman" w:cs="Times New Roman"/>
        </w:rPr>
        <w:t xml:space="preserve">e </w:t>
      </w:r>
      <w:r w:rsidRPr="00D3731E">
        <w:rPr>
          <w:rFonts w:ascii="Times New Roman" w:hAnsi="Times New Roman" w:cs="Times New Roman"/>
        </w:rPr>
        <w:t xml:space="preserve">literature for other ceramic compositions. This comparison confirms that the addition of transition metal oxides and SCNT can greatly improve the varistor properties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w:t>
      </w:r>
    </w:p>
    <w:p w14:paraId="513648A8" w14:textId="241E558F"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Figure 3 and Table III show the SEM microstructures, apparent densities, average grain sizes, and the number of grain boundaries per unit length of thickness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 </w:t>
      </w:r>
      <w:r w:rsidRPr="00D3731E">
        <w:rPr>
          <w:rFonts w:ascii="Times New Roman" w:hAnsi="Times New Roman" w:cs="Times New Roman"/>
        </w:rPr>
        <w:lastRenderedPageBreak/>
        <w:t xml:space="preserve">ZCM-SCO, and ZCM-SCNT after sintering at 1100°C. No obvious secondary phases </w:t>
      </w:r>
      <w:r w:rsidRPr="005B5A7C">
        <w:rPr>
          <w:rFonts w:ascii="Times New Roman" w:hAnsi="Times New Roman" w:cs="Times New Roman"/>
          <w:color w:val="FF0000"/>
        </w:rPr>
        <w:t>were</w:t>
      </w:r>
      <w:r w:rsidRPr="00D3731E">
        <w:rPr>
          <w:rFonts w:ascii="Times New Roman" w:hAnsi="Times New Roman" w:cs="Times New Roman"/>
        </w:rPr>
        <w:t xml:space="preserve"> observed for all samples based on SEM images; the trend of residual porosity after sintering in the samples is consistent with that of the measured values of apparent density; the decreasing sequence of grain size is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-SCO&gt;&gt;ZCM-SCO&gt;ZCM-SCNT. When the average grain size is larger and the sample thickness (D) remains unchanged, the number of grain boundaries is less (D = Grain size × </w:t>
      </w:r>
      <w:proofErr w:type="spellStart"/>
      <w:r w:rsidRPr="00D3731E">
        <w:rPr>
          <w:rFonts w:ascii="Times New Roman" w:hAnsi="Times New Roman" w:cs="Times New Roman"/>
        </w:rPr>
        <w:t>N</w:t>
      </w:r>
      <w:r w:rsidRPr="00D3731E">
        <w:rPr>
          <w:rFonts w:ascii="Times New Roman" w:hAnsi="Times New Roman" w:cs="Times New Roman"/>
          <w:vertAlign w:val="subscript"/>
        </w:rPr>
        <w:t>gb</w:t>
      </w:r>
      <w:proofErr w:type="spellEnd"/>
      <w:r w:rsidRPr="00D3731E">
        <w:rPr>
          <w:rFonts w:ascii="Times New Roman" w:hAnsi="Times New Roman" w:cs="Times New Roman"/>
        </w:rPr>
        <w:t>). The breakdown voltage is proportional to the number of grain boundaries (</w:t>
      </w:r>
      <w:proofErr w:type="spellStart"/>
      <w:r w:rsidRPr="00D3731E">
        <w:rPr>
          <w:rFonts w:ascii="Times New Roman" w:hAnsi="Times New Roman" w:cs="Times New Roman"/>
        </w:rPr>
        <w:t>V</w:t>
      </w:r>
      <w:r w:rsidRPr="00D3731E">
        <w:rPr>
          <w:rFonts w:ascii="Times New Roman" w:hAnsi="Times New Roman" w:cs="Times New Roman"/>
          <w:vertAlign w:val="subscript"/>
        </w:rPr>
        <w:t>b</w:t>
      </w:r>
      <w:proofErr w:type="spellEnd"/>
      <w:r w:rsidRPr="00D3731E">
        <w:rPr>
          <w:rFonts w:ascii="Times New Roman" w:hAnsi="Times New Roman" w:cs="Times New Roman"/>
        </w:rPr>
        <w:t xml:space="preserve"> = </w:t>
      </w:r>
      <w:proofErr w:type="spellStart"/>
      <w:r w:rsidRPr="00D3731E">
        <w:rPr>
          <w:rFonts w:ascii="Times New Roman" w:hAnsi="Times New Roman" w:cs="Times New Roman"/>
        </w:rPr>
        <w:t>V</w:t>
      </w:r>
      <w:r w:rsidRPr="00D3731E">
        <w:rPr>
          <w:rFonts w:ascii="Times New Roman" w:hAnsi="Times New Roman" w:cs="Times New Roman"/>
          <w:vertAlign w:val="subscript"/>
        </w:rPr>
        <w:t>gb</w:t>
      </w:r>
      <w:proofErr w:type="spellEnd"/>
      <w:r w:rsidRPr="00D3731E">
        <w:rPr>
          <w:rFonts w:ascii="Times New Roman" w:hAnsi="Times New Roman" w:cs="Times New Roman"/>
        </w:rPr>
        <w:t xml:space="preserve"> × </w:t>
      </w:r>
      <w:proofErr w:type="spellStart"/>
      <w:r w:rsidRPr="00D3731E">
        <w:rPr>
          <w:rFonts w:ascii="Times New Roman" w:hAnsi="Times New Roman" w:cs="Times New Roman"/>
        </w:rPr>
        <w:t>N</w:t>
      </w:r>
      <w:r w:rsidRPr="00D3731E">
        <w:rPr>
          <w:rFonts w:ascii="Times New Roman" w:hAnsi="Times New Roman" w:cs="Times New Roman"/>
          <w:vertAlign w:val="subscript"/>
        </w:rPr>
        <w:t>gb</w:t>
      </w:r>
      <w:proofErr w:type="spellEnd"/>
      <w:r w:rsidRPr="00D3731E">
        <w:rPr>
          <w:rFonts w:ascii="Times New Roman" w:hAnsi="Times New Roman" w:cs="Times New Roman"/>
        </w:rPr>
        <w:t>). Therefore, the breakdown voltage of ZCM-SCNT was larger due to the larger number of grain boundaries.</w:t>
      </w:r>
    </w:p>
    <w:p w14:paraId="2A8E3025" w14:textId="7777777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SEM images and EDS element mapping are shown in Fig.4. The element Co was homogeneously distributed in the grains. Since the ionic radii of Co</w:t>
      </w:r>
      <w:r w:rsidRPr="00D3731E">
        <w:rPr>
          <w:rFonts w:ascii="Times New Roman" w:hAnsi="Times New Roman" w:cs="Times New Roman"/>
          <w:vertAlign w:val="superscript"/>
        </w:rPr>
        <w:t xml:space="preserve"> </w:t>
      </w:r>
      <w:r w:rsidRPr="00D3731E">
        <w:rPr>
          <w:rFonts w:ascii="Times New Roman" w:hAnsi="Times New Roman" w:cs="Times New Roman"/>
        </w:rPr>
        <w:t>ion is close to that of Zn</w:t>
      </w:r>
      <w:r w:rsidRPr="00D3731E">
        <w:rPr>
          <w:rFonts w:ascii="Times New Roman" w:hAnsi="Times New Roman" w:cs="Times New Roman"/>
          <w:vertAlign w:val="superscript"/>
        </w:rPr>
        <w:t>2+</w:t>
      </w:r>
      <w:r w:rsidRPr="00D3731E">
        <w:rPr>
          <w:rFonts w:ascii="Times New Roman" w:hAnsi="Times New Roman" w:cs="Times New Roman"/>
        </w:rPr>
        <w:t>, an appropriate amount of tri- or divalent Co-cations substitutes Zn</w:t>
      </w:r>
      <w:r w:rsidRPr="00D3731E">
        <w:rPr>
          <w:rFonts w:ascii="Times New Roman" w:hAnsi="Times New Roman" w:cs="Times New Roman"/>
          <w:vertAlign w:val="superscript"/>
        </w:rPr>
        <w:t>2+</w:t>
      </w:r>
      <w:r w:rsidRPr="00D3731E">
        <w:rPr>
          <w:rFonts w:ascii="Times New Roman" w:hAnsi="Times New Roman" w:cs="Times New Roman"/>
        </w:rPr>
        <w:t>. The defect chemical reaction equations can be represented as below:</w:t>
      </w:r>
    </w:p>
    <w:p w14:paraId="2BD9D07D" w14:textId="77777777" w:rsidR="00D3731E" w:rsidRPr="00D3731E" w:rsidRDefault="007C580D" w:rsidP="00AF134D">
      <w:pPr>
        <w:spacing w:line="480" w:lineRule="auto"/>
        <w:jc w:val="both"/>
        <w:rPr>
          <w:rFonts w:ascii="Times New Roman" w:hAnsi="Times New Roman" w:cs="Times New Roman"/>
        </w:rPr>
      </w:pPr>
      <w:r w:rsidRPr="007B7517">
        <w:rPr>
          <w:rFonts w:ascii="Times New Roman" w:hAnsi="Times New Roman" w:cs="Times New Roman"/>
          <w:noProof/>
        </w:rPr>
      </w:r>
      <w:r w:rsidR="007C580D" w:rsidRPr="007B7517">
        <w:rPr>
          <w:rFonts w:ascii="Times New Roman" w:hAnsi="Times New Roman" w:cs="Times New Roman"/>
          <w:noProof/>
        </w:rPr>
        <w:object w:dxaOrig="3080" w:dyaOrig="999" w14:anchorId="7E64F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4pt;height:50pt;mso-width-percent:0;mso-height-percent:0;mso-width-percent:0;mso-height-percent:0" o:ole="">
            <v:imagedata r:id="rId7" o:title=""/>
          </v:shape>
          <o:OLEObject Type="Embed" ProgID="Equation.DSMT4" ShapeID="_x0000_i1025" DrawAspect="Content" ObjectID="_1715587626" r:id="rId8"/>
        </w:object>
      </w:r>
      <w:r w:rsidR="00D3731E" w:rsidRPr="00D3731E">
        <w:rPr>
          <w:rFonts w:ascii="Times New Roman" w:hAnsi="Times New Roman" w:cs="Times New Roman"/>
        </w:rPr>
        <w:t xml:space="preserve">   (4)-(5)</w:t>
      </w:r>
    </w:p>
    <w:p w14:paraId="5E20051A" w14:textId="1A885D26"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In the case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 </w:t>
      </w:r>
      <w:r w:rsidR="00492DDF" w:rsidRPr="005B5A7C">
        <w:rPr>
          <w:rFonts w:ascii="Times New Roman" w:hAnsi="Times New Roman" w:cs="Times New Roman"/>
          <w:color w:val="FF0000"/>
        </w:rPr>
        <w:t>fewer</w:t>
      </w:r>
      <w:r w:rsidRPr="00D3731E">
        <w:rPr>
          <w:rFonts w:ascii="Times New Roman" w:hAnsi="Times New Roman" w:cs="Times New Roman"/>
        </w:rPr>
        <w:t xml:space="preserve"> Co ions are dissolved within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grains compared to ZCM-SCNT due to the formation of excessive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during cooling. For ZCM-SCO and ZCM-SCNT samples, the transition metal oxides,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and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were first mixed with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and calcined at 600°C. The valence states of these transition metal ions may change at different temperatures. The reduction/oxidation reaction equations </w:t>
      </w:r>
      <w:r w:rsidRPr="00D3731E">
        <w:rPr>
          <w:rFonts w:ascii="Times New Roman" w:hAnsi="Times New Roman" w:cs="Times New Roman"/>
        </w:rPr>
        <w:lastRenderedPageBreak/>
        <w:t>of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and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can be represented as below </w:t>
      </w:r>
      <w:r w:rsidRPr="00375034">
        <w:rPr>
          <w:rFonts w:ascii="Times New Roman" w:hAnsi="Times New Roman" w:cs="Times New Roman"/>
          <w:vertAlign w:val="superscript"/>
        </w:rPr>
        <w:t>2</w:t>
      </w:r>
      <w:r w:rsidR="002B7F6E" w:rsidRPr="00375034">
        <w:rPr>
          <w:rFonts w:ascii="Times New Roman" w:hAnsi="Times New Roman" w:cs="Times New Roman"/>
          <w:vertAlign w:val="superscript"/>
        </w:rPr>
        <w:t>8</w:t>
      </w:r>
      <w:r w:rsidRPr="00375034">
        <w:rPr>
          <w:rFonts w:ascii="Times New Roman" w:hAnsi="Times New Roman" w:cs="Times New Roman"/>
          <w:vertAlign w:val="superscript"/>
        </w:rPr>
        <w:t xml:space="preserve">, </w:t>
      </w:r>
      <w:r w:rsidR="002B7F6E" w:rsidRPr="00375034">
        <w:rPr>
          <w:rFonts w:ascii="Times New Roman" w:hAnsi="Times New Roman" w:cs="Times New Roman"/>
          <w:vertAlign w:val="superscript"/>
        </w:rPr>
        <w:t>29</w:t>
      </w:r>
      <w:r w:rsidRPr="00D3731E">
        <w:rPr>
          <w:rFonts w:ascii="Times New Roman" w:hAnsi="Times New Roman" w:cs="Times New Roman"/>
        </w:rPr>
        <w:t>:</w:t>
      </w:r>
    </w:p>
    <w:p w14:paraId="0D70B168" w14:textId="77777777" w:rsidR="00D3731E" w:rsidRPr="00D3731E" w:rsidRDefault="007C580D" w:rsidP="00AF134D">
      <w:pPr>
        <w:spacing w:line="480" w:lineRule="auto"/>
        <w:jc w:val="both"/>
        <w:rPr>
          <w:rFonts w:ascii="Times New Roman" w:hAnsi="Times New Roman" w:cs="Times New Roman"/>
        </w:rPr>
      </w:pPr>
      <w:r w:rsidRPr="007B7517">
        <w:rPr>
          <w:rFonts w:ascii="Times New Roman" w:hAnsi="Times New Roman" w:cs="Times New Roman"/>
          <w:noProof/>
        </w:rPr>
      </w:r>
      <w:r w:rsidR="007C580D" w:rsidRPr="007B7517">
        <w:rPr>
          <w:rFonts w:ascii="Times New Roman" w:hAnsi="Times New Roman" w:cs="Times New Roman"/>
          <w:noProof/>
        </w:rPr>
        <w:object w:dxaOrig="3480" w:dyaOrig="1780" w14:anchorId="7AAFA7A3">
          <v:shape id="_x0000_i1026" type="#_x0000_t75" alt="" style="width:173pt;height:87pt;mso-width-percent:0;mso-height-percent:0;mso-width-percent:0;mso-height-percent:0" o:ole="">
            <v:imagedata r:id="rId9" o:title=""/>
          </v:shape>
          <o:OLEObject Type="Embed" ProgID="Equation.DSMT4" ShapeID="_x0000_i1026" DrawAspect="Content" ObjectID="_1715587627" r:id="rId10"/>
        </w:object>
      </w:r>
      <w:r w:rsidR="00D3731E" w:rsidRPr="00D3731E">
        <w:rPr>
          <w:rFonts w:ascii="Times New Roman" w:hAnsi="Times New Roman" w:cs="Times New Roman"/>
        </w:rPr>
        <w:t xml:space="preserve"> (6)-(8)</w:t>
      </w:r>
    </w:p>
    <w:p w14:paraId="37529908" w14:textId="77777777" w:rsidR="00D3731E" w:rsidRPr="00D3731E" w:rsidRDefault="00D3731E" w:rsidP="00AF134D">
      <w:pPr>
        <w:spacing w:line="480" w:lineRule="auto"/>
        <w:jc w:val="both"/>
        <w:rPr>
          <w:rFonts w:ascii="Times New Roman" w:hAnsi="Times New Roman" w:cs="Times New Roman"/>
        </w:rPr>
      </w:pPr>
    </w:p>
    <w:p w14:paraId="76C58EDC" w14:textId="77777777" w:rsidR="00D3731E" w:rsidRPr="00D3731E" w:rsidRDefault="007C580D" w:rsidP="00AF134D">
      <w:pPr>
        <w:spacing w:line="480" w:lineRule="auto"/>
        <w:jc w:val="both"/>
        <w:rPr>
          <w:rFonts w:ascii="Times New Roman" w:hAnsi="Times New Roman" w:cs="Times New Roman"/>
        </w:rPr>
      </w:pPr>
      <w:r w:rsidRPr="007B7517">
        <w:rPr>
          <w:rFonts w:ascii="Times New Roman" w:hAnsi="Times New Roman" w:cs="Times New Roman"/>
          <w:noProof/>
        </w:rPr>
      </w:r>
      <w:r w:rsidR="007C580D" w:rsidRPr="007B7517">
        <w:rPr>
          <w:rFonts w:ascii="Times New Roman" w:hAnsi="Times New Roman" w:cs="Times New Roman"/>
          <w:noProof/>
        </w:rPr>
        <w:object w:dxaOrig="3060" w:dyaOrig="1900" w14:anchorId="5A8F8919">
          <v:shape id="_x0000_i1027" type="#_x0000_t75" alt="" style="width:154pt;height:96pt;mso-width-percent:0;mso-height-percent:0;mso-width-percent:0;mso-height-percent:0" o:ole="">
            <v:imagedata r:id="rId11" o:title=""/>
          </v:shape>
          <o:OLEObject Type="Embed" ProgID="Equation.DSMT4" ShapeID="_x0000_i1027" DrawAspect="Content" ObjectID="_1715587628" r:id="rId12"/>
        </w:object>
      </w:r>
      <w:r w:rsidR="00D3731E" w:rsidRPr="00D3731E">
        <w:rPr>
          <w:rFonts w:ascii="Times New Roman" w:hAnsi="Times New Roman" w:cs="Times New Roman"/>
        </w:rPr>
        <w:t xml:space="preserve"> (9)-(11)</w:t>
      </w:r>
    </w:p>
    <w:p w14:paraId="14068EA7" w14:textId="7777777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After calcination at 600°C, Co and Mn mainly existed as trivalent cations (valence of +3) substituting divalent Zn</w:t>
      </w:r>
      <w:r w:rsidRPr="00D3731E">
        <w:rPr>
          <w:rFonts w:ascii="Times New Roman" w:hAnsi="Times New Roman" w:cs="Times New Roman"/>
          <w:vertAlign w:val="superscript"/>
        </w:rPr>
        <w:t>2+</w:t>
      </w:r>
      <w:r w:rsidRPr="00D3731E">
        <w:rPr>
          <w:rFonts w:ascii="Times New Roman" w:hAnsi="Times New Roman" w:cs="Times New Roman"/>
        </w:rPr>
        <w:t xml:space="preserve"> in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varistors, resulting in a higher donor concentration.</w:t>
      </w:r>
    </w:p>
    <w:p w14:paraId="5A9B528A" w14:textId="7C6A3F23"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Co and Mn ions were enriched significantly at some grain boundaries, as shown in Fig.4. The segregation of Co and Mn ions near the grain boundary areas during sintering may be due to large elastic strains induced when smaller Co</w:t>
      </w:r>
      <w:r w:rsidRPr="00D3731E">
        <w:rPr>
          <w:rFonts w:ascii="Times New Roman" w:hAnsi="Times New Roman" w:cs="Times New Roman"/>
          <w:vertAlign w:val="superscript"/>
        </w:rPr>
        <w:t>3+</w:t>
      </w:r>
      <w:r w:rsidRPr="00D3731E">
        <w:rPr>
          <w:rFonts w:ascii="Times New Roman" w:hAnsi="Times New Roman" w:cs="Times New Roman"/>
        </w:rPr>
        <w:t xml:space="preserve"> and Mn</w:t>
      </w:r>
      <w:r w:rsidRPr="00D3731E">
        <w:rPr>
          <w:rFonts w:ascii="Times New Roman" w:hAnsi="Times New Roman" w:cs="Times New Roman"/>
          <w:vertAlign w:val="superscript"/>
        </w:rPr>
        <w:t>3+</w:t>
      </w:r>
      <w:r w:rsidRPr="00D3731E">
        <w:rPr>
          <w:rFonts w:ascii="Times New Roman" w:hAnsi="Times New Roman" w:cs="Times New Roman"/>
        </w:rPr>
        <w:t xml:space="preserve"> cations are reduced into divalent but larger Co</w:t>
      </w:r>
      <w:r w:rsidRPr="00D3731E">
        <w:rPr>
          <w:rFonts w:ascii="Times New Roman" w:hAnsi="Times New Roman" w:cs="Times New Roman"/>
          <w:vertAlign w:val="superscript"/>
        </w:rPr>
        <w:t>2+</w:t>
      </w:r>
      <w:r w:rsidRPr="00D3731E">
        <w:rPr>
          <w:rFonts w:ascii="Times New Roman" w:hAnsi="Times New Roman" w:cs="Times New Roman"/>
        </w:rPr>
        <w:t xml:space="preserve"> and Mn</w:t>
      </w:r>
      <w:r w:rsidRPr="00D3731E">
        <w:rPr>
          <w:rFonts w:ascii="Times New Roman" w:hAnsi="Times New Roman" w:cs="Times New Roman"/>
          <w:vertAlign w:val="superscript"/>
        </w:rPr>
        <w:t>2+</w:t>
      </w:r>
      <w:r w:rsidRPr="00D3731E">
        <w:rPr>
          <w:rFonts w:ascii="Times New Roman" w:hAnsi="Times New Roman" w:cs="Times New Roman"/>
        </w:rPr>
        <w:t>. Such induced elastic straining may relax by segregation at the grain boundary region</w:t>
      </w:r>
      <w:r w:rsidR="00E62DF8">
        <w:rPr>
          <w:rFonts w:ascii="Times New Roman" w:hAnsi="Times New Roman" w:cs="Times New Roman"/>
        </w:rPr>
        <w:t>,</w:t>
      </w:r>
      <w:r w:rsidRPr="00D3731E">
        <w:rPr>
          <w:rFonts w:ascii="Times New Roman" w:hAnsi="Times New Roman" w:cs="Times New Roman"/>
        </w:rPr>
        <w:t xml:space="preserve"> as suggested by </w:t>
      </w:r>
      <w:proofErr w:type="spellStart"/>
      <w:r w:rsidRPr="00D3731E">
        <w:rPr>
          <w:rFonts w:ascii="Times New Roman" w:hAnsi="Times New Roman" w:cs="Times New Roman"/>
        </w:rPr>
        <w:t>Bastami</w:t>
      </w:r>
      <w:proofErr w:type="spellEnd"/>
      <w:r w:rsidRPr="00D3731E">
        <w:rPr>
          <w:rFonts w:ascii="Times New Roman" w:hAnsi="Times New Roman" w:cs="Times New Roman"/>
        </w:rPr>
        <w:t xml:space="preserve"> et al. </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0</w:t>
      </w:r>
      <w:r w:rsidRPr="00D3731E">
        <w:rPr>
          <w:rFonts w:ascii="Times New Roman" w:hAnsi="Times New Roman" w:cs="Times New Roman"/>
        </w:rPr>
        <w:t xml:space="preserve">. </w:t>
      </w:r>
    </w:p>
    <w:p w14:paraId="13BA68FA" w14:textId="7596697C"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Figs. 4 (g) to (</w:t>
      </w:r>
      <w:proofErr w:type="spellStart"/>
      <w:r w:rsidRPr="00D3731E">
        <w:rPr>
          <w:rFonts w:ascii="Times New Roman" w:hAnsi="Times New Roman" w:cs="Times New Roman"/>
        </w:rPr>
        <w:t>i</w:t>
      </w:r>
      <w:proofErr w:type="spellEnd"/>
      <w:r w:rsidRPr="00D3731E">
        <w:rPr>
          <w:rFonts w:ascii="Times New Roman" w:hAnsi="Times New Roman" w:cs="Times New Roman"/>
        </w:rPr>
        <w:t xml:space="preserve">) show that Sr ions were mainly located at the grain boundaries. Almost no Sr could be detected in the interior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grains. Table IV shows the chemical compositions of four different areas (1-4) determined by EDS in Fig. 5. </w:t>
      </w:r>
      <w:proofErr w:type="gramStart"/>
      <w:r w:rsidRPr="00D3731E">
        <w:rPr>
          <w:rFonts w:ascii="Times New Roman" w:hAnsi="Times New Roman" w:cs="Times New Roman"/>
        </w:rPr>
        <w:t>EDS analysis (Table IV),</w:t>
      </w:r>
      <w:proofErr w:type="gramEnd"/>
      <w:r w:rsidRPr="00D3731E">
        <w:rPr>
          <w:rFonts w:ascii="Times New Roman" w:hAnsi="Times New Roman" w:cs="Times New Roman"/>
        </w:rPr>
        <w:t xml:space="preserve"> indicated that the Sr contents at the grain boundaries (areas 2 and 4 in Fig. </w:t>
      </w:r>
      <w:r w:rsidRPr="00D3731E">
        <w:rPr>
          <w:rFonts w:ascii="Times New Roman" w:hAnsi="Times New Roman" w:cs="Times New Roman"/>
        </w:rPr>
        <w:lastRenderedPageBreak/>
        <w:t>5) were much higher than that in the grain interior (area 1 in Fig. 5). The above results suggest that the precipitates at the grain boundaries were mainly composed of SrCoO</w:t>
      </w:r>
      <w:r w:rsidRPr="00D3731E">
        <w:rPr>
          <w:rFonts w:ascii="Times New Roman" w:hAnsi="Times New Roman" w:cs="Times New Roman"/>
          <w:vertAlign w:val="subscript"/>
        </w:rPr>
        <w:t>3-</w:t>
      </w:r>
      <w:r w:rsidRPr="00D3731E">
        <w:rPr>
          <w:rFonts w:ascii="Cambria Math" w:hAnsi="Cambria Math" w:cs="Cambria Math"/>
          <w:vertAlign w:val="subscript"/>
        </w:rPr>
        <w:t>𝛿</w:t>
      </w:r>
      <w:r w:rsidRPr="00D3731E">
        <w:rPr>
          <w:rFonts w:ascii="Times New Roman" w:hAnsi="Times New Roman" w:cs="Times New Roman"/>
        </w:rPr>
        <w:t xml:space="preserve">, which is consistent with the observation of Koga et al. </w:t>
      </w:r>
      <w:r w:rsidRPr="00375034">
        <w:rPr>
          <w:rFonts w:ascii="Times New Roman" w:hAnsi="Times New Roman" w:cs="Times New Roman"/>
          <w:vertAlign w:val="superscript"/>
        </w:rPr>
        <w:t>11</w:t>
      </w:r>
      <w:r w:rsidRPr="00D3731E">
        <w:rPr>
          <w:rFonts w:ascii="Times New Roman" w:hAnsi="Times New Roman" w:cs="Times New Roman"/>
        </w:rPr>
        <w:t>.</w:t>
      </w:r>
    </w:p>
    <w:p w14:paraId="715A076C" w14:textId="7777777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Figures 6 (a) and (b) represent thermogravimetric loss curves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 ZCM-SCO, and ZCM-SCNT during heating (heating rate 5°C/min) and cooling (cooling rate 2°C/min), respectively. The total weight changes recorded for </w:t>
      </w:r>
      <w:proofErr w:type="spellStart"/>
      <w:r w:rsidRPr="00D3731E">
        <w:rPr>
          <w:rFonts w:ascii="Times New Roman" w:hAnsi="Times New Roman" w:cs="Times New Roman"/>
        </w:rPr>
        <w:t>ZnO</w:t>
      </w:r>
      <w:proofErr w:type="spellEnd"/>
      <w:r w:rsidRPr="00D3731E">
        <w:rPr>
          <w:rFonts w:ascii="Times New Roman" w:hAnsi="Times New Roman" w:cs="Times New Roman"/>
        </w:rPr>
        <w:t>-SCO, ZCM-SCO, and ZCM-SCNT after heating and cooling, respectively, are summarized in Table V. During heating, ZCM-SCO exhibited an obvious weight loss (0.84wt%). It is due to the reduction of the transition metal oxides,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and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at high temperatures, into </w:t>
      </w:r>
      <w:proofErr w:type="spellStart"/>
      <w:r w:rsidRPr="00D3731E">
        <w:rPr>
          <w:rFonts w:ascii="Times New Roman" w:hAnsi="Times New Roman" w:cs="Times New Roman"/>
        </w:rPr>
        <w:t>CoO</w:t>
      </w:r>
      <w:proofErr w:type="spellEnd"/>
      <w:r w:rsidRPr="00D3731E">
        <w:rPr>
          <w:rFonts w:ascii="Times New Roman" w:hAnsi="Times New Roman" w:cs="Times New Roman"/>
        </w:rPr>
        <w:t xml:space="preserve"> and </w:t>
      </w:r>
      <w:proofErr w:type="spellStart"/>
      <w:r w:rsidRPr="00D3731E">
        <w:rPr>
          <w:rFonts w:ascii="Times New Roman" w:hAnsi="Times New Roman" w:cs="Times New Roman"/>
        </w:rPr>
        <w:t>MnO</w:t>
      </w:r>
      <w:proofErr w:type="spellEnd"/>
      <w:r w:rsidRPr="00D3731E">
        <w:rPr>
          <w:rFonts w:ascii="Times New Roman" w:hAnsi="Times New Roman" w:cs="Times New Roman"/>
        </w:rPr>
        <w:t xml:space="preserve"> and accompanied by oxygen loss. On the other hand, ZCM-SCNT exhibited a slight increase in weight (0.02wt%). This effect is probably caused by the varistor former, SCNT, with its larger concentration of oxygen vacancies, offering a relatively large capacity to absorb – not only – released oxygen gas evolving from the reduction of trivalent Co</w:t>
      </w:r>
      <w:r w:rsidRPr="00D3731E">
        <w:rPr>
          <w:rFonts w:ascii="Times New Roman" w:hAnsi="Times New Roman" w:cs="Times New Roman"/>
          <w:vertAlign w:val="superscript"/>
        </w:rPr>
        <w:t>3+</w:t>
      </w:r>
      <w:r w:rsidRPr="00D3731E">
        <w:rPr>
          <w:rFonts w:ascii="Times New Roman" w:hAnsi="Times New Roman" w:cs="Times New Roman"/>
        </w:rPr>
        <w:t xml:space="preserve"> and Mn</w:t>
      </w:r>
      <w:r w:rsidRPr="00D3731E">
        <w:rPr>
          <w:rFonts w:ascii="Times New Roman" w:hAnsi="Times New Roman" w:cs="Times New Roman"/>
          <w:vertAlign w:val="superscript"/>
        </w:rPr>
        <w:t>3+</w:t>
      </w:r>
      <w:r w:rsidRPr="00D3731E">
        <w:rPr>
          <w:rFonts w:ascii="Times New Roman" w:hAnsi="Times New Roman" w:cs="Times New Roman"/>
        </w:rPr>
        <w:t xml:space="preserve"> into Co</w:t>
      </w:r>
      <w:r w:rsidRPr="00D3731E">
        <w:rPr>
          <w:rFonts w:ascii="Times New Roman" w:hAnsi="Times New Roman" w:cs="Times New Roman"/>
          <w:vertAlign w:val="superscript"/>
        </w:rPr>
        <w:t>2+</w:t>
      </w:r>
      <w:r w:rsidRPr="00D3731E">
        <w:rPr>
          <w:rFonts w:ascii="Times New Roman" w:hAnsi="Times New Roman" w:cs="Times New Roman"/>
        </w:rPr>
        <w:t xml:space="preserve"> and Mn</w:t>
      </w:r>
      <w:r w:rsidRPr="00D3731E">
        <w:rPr>
          <w:rFonts w:ascii="Times New Roman" w:hAnsi="Times New Roman" w:cs="Times New Roman"/>
          <w:vertAlign w:val="superscript"/>
        </w:rPr>
        <w:t>2+</w:t>
      </w:r>
      <w:r w:rsidRPr="00D3731E">
        <w:rPr>
          <w:rFonts w:ascii="Times New Roman" w:hAnsi="Times New Roman" w:cs="Times New Roman"/>
        </w:rPr>
        <w:t xml:space="preserve">. </w:t>
      </w:r>
    </w:p>
    <w:p w14:paraId="25DBBAD0" w14:textId="5B8FF7E4"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Both ceramic materials, ZCM-SCO and ZCM-SCNT, exhibited a significant increase in weight of 0.66wt% and 0.48wt%, respectively, upon cooling. The grain boundary phases SCO and SCNT exhibit a cubic, oxygen-deficient perovskite structure with a high concentration of oxygen vacancies, which acts as a fast oxygen diffusion channel in the intergranular regions between the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grains. Therefore, SCO and SCNT located </w:t>
      </w:r>
      <w:r w:rsidRPr="00D3731E">
        <w:rPr>
          <w:rFonts w:ascii="Times New Roman" w:hAnsi="Times New Roman" w:cs="Times New Roman"/>
        </w:rPr>
        <w:lastRenderedPageBreak/>
        <w:t xml:space="preserve">at grain boundaries can enhance the oxygen diffusion and the interaction of oxygen ions with the 3d energy level of the segregated transition metal ions incorporated there, close to the intergranular regions of the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-phase, during cooling </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1</w:t>
      </w:r>
      <w:r w:rsidRPr="00D3731E">
        <w:rPr>
          <w:rFonts w:ascii="Times New Roman" w:hAnsi="Times New Roman" w:cs="Times New Roman"/>
        </w:rPr>
        <w:t>, resulting in a gain in weight.</w:t>
      </w:r>
    </w:p>
    <w:p w14:paraId="799A8BB6" w14:textId="4940CAFE"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Figures 7</w:t>
      </w:r>
      <w:r w:rsidRPr="00D3731E">
        <w:rPr>
          <w:rFonts w:ascii="Times New Roman" w:hAnsi="Times New Roman" w:cs="Times New Roman" w:hint="eastAsia"/>
        </w:rPr>
        <w:t xml:space="preserve"> (a)</w:t>
      </w:r>
      <w:r w:rsidRPr="00D3731E">
        <w:rPr>
          <w:rFonts w:ascii="Times New Roman" w:hAnsi="Times New Roman" w:cs="Times New Roman"/>
        </w:rPr>
        <w:t>(d)(e)</w:t>
      </w:r>
      <w:r w:rsidRPr="00D3731E">
        <w:rPr>
          <w:rFonts w:ascii="Times New Roman" w:hAnsi="Times New Roman" w:cs="Times New Roman" w:hint="eastAsia"/>
        </w:rPr>
        <w:t xml:space="preserve"> </w:t>
      </w:r>
      <w:r w:rsidRPr="00D3731E">
        <w:rPr>
          <w:rFonts w:ascii="Times New Roman" w:hAnsi="Times New Roman" w:cs="Times New Roman"/>
        </w:rPr>
        <w:t>display the full XPS spectra of</w:t>
      </w:r>
      <w:r w:rsidRPr="00D3731E">
        <w:rPr>
          <w:rFonts w:ascii="Times New Roman" w:hAnsi="Times New Roman" w:cs="Times New Roman" w:hint="eastAsia"/>
        </w:rPr>
        <w:t xml:space="preserve"> </w:t>
      </w:r>
      <w:r w:rsidRPr="00D3731E">
        <w:rPr>
          <w:rFonts w:ascii="Times New Roman" w:hAnsi="Times New Roman" w:cs="Times New Roman"/>
        </w:rPr>
        <w:t xml:space="preserve">the ceramic compositions </w:t>
      </w:r>
      <w:proofErr w:type="spellStart"/>
      <w:r w:rsidRPr="00D3731E">
        <w:rPr>
          <w:rFonts w:ascii="Times New Roman" w:hAnsi="Times New Roman" w:cs="Times New Roman" w:hint="eastAsia"/>
        </w:rPr>
        <w:t>Zn</w:t>
      </w:r>
      <w:r w:rsidRPr="00D3731E">
        <w:rPr>
          <w:rFonts w:ascii="Times New Roman" w:hAnsi="Times New Roman" w:cs="Times New Roman"/>
        </w:rPr>
        <w:t>O</w:t>
      </w:r>
      <w:proofErr w:type="spellEnd"/>
      <w:r w:rsidRPr="00D3731E">
        <w:rPr>
          <w:rFonts w:ascii="Times New Roman" w:hAnsi="Times New Roman" w:cs="Times New Roman"/>
        </w:rPr>
        <w:t xml:space="preserve">-SCO, ZCM-SCO, </w:t>
      </w:r>
      <w:r w:rsidRPr="00D3731E">
        <w:rPr>
          <w:rFonts w:ascii="Times New Roman" w:hAnsi="Times New Roman" w:cs="Times New Roman" w:hint="eastAsia"/>
        </w:rPr>
        <w:t>a</w:t>
      </w:r>
      <w:r w:rsidRPr="00D3731E">
        <w:rPr>
          <w:rFonts w:ascii="Times New Roman" w:hAnsi="Times New Roman" w:cs="Times New Roman"/>
        </w:rPr>
        <w:t xml:space="preserve">nd </w:t>
      </w:r>
      <w:r w:rsidRPr="00D3731E">
        <w:rPr>
          <w:rFonts w:ascii="Times New Roman" w:hAnsi="Times New Roman" w:cs="Times New Roman" w:hint="eastAsia"/>
        </w:rPr>
        <w:t>ZCM-SCNT</w:t>
      </w:r>
      <w:r w:rsidRPr="00D3731E">
        <w:rPr>
          <w:rFonts w:ascii="Times New Roman" w:hAnsi="Times New Roman" w:cs="Times New Roman"/>
        </w:rPr>
        <w:t xml:space="preserve">, illustrating the presence of the elements </w:t>
      </w:r>
      <w:r w:rsidRPr="00D3731E">
        <w:rPr>
          <w:rFonts w:ascii="Times New Roman" w:hAnsi="Times New Roman" w:cs="Times New Roman" w:hint="eastAsia"/>
        </w:rPr>
        <w:t>C,</w:t>
      </w:r>
      <w:r w:rsidRPr="00D3731E">
        <w:rPr>
          <w:rFonts w:ascii="Times New Roman" w:hAnsi="Times New Roman" w:cs="Times New Roman"/>
        </w:rPr>
        <w:t xml:space="preserve"> Sr, Co, O, </w:t>
      </w:r>
      <w:r w:rsidRPr="00D3731E">
        <w:rPr>
          <w:rFonts w:ascii="Times New Roman" w:hAnsi="Times New Roman" w:cs="Times New Roman" w:hint="eastAsia"/>
        </w:rPr>
        <w:t>a</w:t>
      </w:r>
      <w:r w:rsidRPr="00D3731E">
        <w:rPr>
          <w:rFonts w:ascii="Times New Roman" w:hAnsi="Times New Roman" w:cs="Times New Roman"/>
        </w:rPr>
        <w:t xml:space="preserve">nd Zn. </w:t>
      </w:r>
      <w:r w:rsidRPr="00D3731E">
        <w:rPr>
          <w:rFonts w:ascii="Times New Roman" w:hAnsi="Times New Roman" w:cs="Times New Roman" w:hint="eastAsia"/>
        </w:rPr>
        <w:t>Th</w:t>
      </w:r>
      <w:r w:rsidRPr="00D3731E">
        <w:rPr>
          <w:rFonts w:ascii="Times New Roman" w:hAnsi="Times New Roman" w:cs="Times New Roman"/>
        </w:rPr>
        <w:t>e</w:t>
      </w:r>
      <w:r w:rsidRPr="00D3731E">
        <w:rPr>
          <w:rFonts w:ascii="Times New Roman" w:hAnsi="Times New Roman" w:cs="Times New Roman" w:hint="eastAsia"/>
        </w:rPr>
        <w:t xml:space="preserve"> </w:t>
      </w:r>
      <w:r w:rsidRPr="00D3731E">
        <w:rPr>
          <w:rFonts w:ascii="Times New Roman" w:hAnsi="Times New Roman" w:cs="Times New Roman"/>
        </w:rPr>
        <w:t xml:space="preserve">XPS response of </w:t>
      </w:r>
      <w:r w:rsidRPr="00D3731E">
        <w:rPr>
          <w:rFonts w:ascii="Times New Roman" w:hAnsi="Times New Roman" w:cs="Times New Roman" w:hint="eastAsia"/>
        </w:rPr>
        <w:t>Co</w:t>
      </w:r>
      <w:r w:rsidRPr="00D3731E">
        <w:rPr>
          <w:rFonts w:ascii="Times New Roman" w:hAnsi="Times New Roman" w:cs="Times New Roman"/>
        </w:rPr>
        <w:t xml:space="preserve"> (</w:t>
      </w:r>
      <w:r w:rsidRPr="00D3731E">
        <w:rPr>
          <w:rFonts w:ascii="Times New Roman" w:hAnsi="Times New Roman" w:cs="Times New Roman" w:hint="eastAsia"/>
        </w:rPr>
        <w:t>2p</w:t>
      </w:r>
      <w:r w:rsidRPr="00D3731E">
        <w:rPr>
          <w:rFonts w:ascii="Times New Roman" w:hAnsi="Times New Roman" w:cs="Times New Roman"/>
        </w:rPr>
        <w:t xml:space="preserve">) orbitals for </w:t>
      </w:r>
      <w:proofErr w:type="spellStart"/>
      <w:r w:rsidRPr="00D3731E">
        <w:rPr>
          <w:rFonts w:ascii="Times New Roman" w:hAnsi="Times New Roman" w:cs="Times New Roman" w:hint="eastAsia"/>
        </w:rPr>
        <w:t>Zn</w:t>
      </w:r>
      <w:r w:rsidRPr="00D3731E">
        <w:rPr>
          <w:rFonts w:ascii="Times New Roman" w:hAnsi="Times New Roman" w:cs="Times New Roman"/>
        </w:rPr>
        <w:t>O</w:t>
      </w:r>
      <w:proofErr w:type="spellEnd"/>
      <w:r w:rsidRPr="00D3731E">
        <w:rPr>
          <w:rFonts w:ascii="Times New Roman" w:hAnsi="Times New Roman" w:cs="Times New Roman"/>
        </w:rPr>
        <w:t xml:space="preserve">-SCO, ZCM-SCO, </w:t>
      </w:r>
      <w:r w:rsidRPr="00D3731E">
        <w:rPr>
          <w:rFonts w:ascii="Times New Roman" w:hAnsi="Times New Roman" w:cs="Times New Roman" w:hint="eastAsia"/>
        </w:rPr>
        <w:t>a</w:t>
      </w:r>
      <w:r w:rsidRPr="00D3731E">
        <w:rPr>
          <w:rFonts w:ascii="Times New Roman" w:hAnsi="Times New Roman" w:cs="Times New Roman"/>
        </w:rPr>
        <w:t xml:space="preserve">nd </w:t>
      </w:r>
      <w:r w:rsidRPr="00D3731E">
        <w:rPr>
          <w:rFonts w:ascii="Times New Roman" w:hAnsi="Times New Roman" w:cs="Times New Roman" w:hint="eastAsia"/>
        </w:rPr>
        <w:t>ZCM-SCNT</w:t>
      </w:r>
      <w:r w:rsidRPr="00D3731E">
        <w:rPr>
          <w:rFonts w:ascii="Times New Roman" w:hAnsi="Times New Roman" w:cs="Times New Roman"/>
        </w:rPr>
        <w:t xml:space="preserve"> are shown in</w:t>
      </w:r>
      <w:r w:rsidRPr="00D3731E">
        <w:rPr>
          <w:rFonts w:ascii="Times New Roman" w:hAnsi="Times New Roman" w:cs="Times New Roman" w:hint="eastAsia"/>
        </w:rPr>
        <w:t xml:space="preserve"> </w:t>
      </w:r>
      <w:r w:rsidRPr="00D3731E">
        <w:rPr>
          <w:rFonts w:ascii="Times New Roman" w:hAnsi="Times New Roman" w:cs="Times New Roman"/>
        </w:rPr>
        <w:t xml:space="preserve">Fig. 7 </w:t>
      </w:r>
      <w:r w:rsidRPr="00D3731E">
        <w:rPr>
          <w:rFonts w:ascii="Times New Roman" w:hAnsi="Times New Roman" w:cs="Times New Roman" w:hint="eastAsia"/>
        </w:rPr>
        <w:t>(</w:t>
      </w:r>
      <w:r w:rsidRPr="00D3731E">
        <w:rPr>
          <w:rFonts w:ascii="Times New Roman" w:hAnsi="Times New Roman" w:cs="Times New Roman"/>
        </w:rPr>
        <w:t>b</w:t>
      </w:r>
      <w:r w:rsidRPr="00D3731E">
        <w:rPr>
          <w:rFonts w:ascii="Times New Roman" w:hAnsi="Times New Roman" w:cs="Times New Roman" w:hint="eastAsia"/>
        </w:rPr>
        <w:t>)</w:t>
      </w:r>
      <w:r w:rsidRPr="00D3731E">
        <w:rPr>
          <w:rFonts w:ascii="Times New Roman" w:hAnsi="Times New Roman" w:cs="Times New Roman"/>
        </w:rPr>
        <w:t>(e)(h)</w:t>
      </w:r>
      <w:r w:rsidRPr="00D3731E">
        <w:rPr>
          <w:rFonts w:ascii="Times New Roman" w:hAnsi="Times New Roman" w:cs="Times New Roman" w:hint="eastAsia"/>
        </w:rPr>
        <w:t>.</w:t>
      </w:r>
      <w:r w:rsidRPr="00D3731E">
        <w:rPr>
          <w:rFonts w:ascii="Times New Roman" w:hAnsi="Times New Roman" w:cs="Times New Roman"/>
        </w:rPr>
        <w:t xml:space="preserve"> </w:t>
      </w:r>
      <w:r w:rsidRPr="00D3731E">
        <w:rPr>
          <w:rFonts w:ascii="Times New Roman" w:hAnsi="Times New Roman" w:cs="Times New Roman" w:hint="eastAsia"/>
        </w:rPr>
        <w:t>Tw</w:t>
      </w:r>
      <w:r w:rsidRPr="00D3731E">
        <w:rPr>
          <w:rFonts w:ascii="Times New Roman" w:hAnsi="Times New Roman" w:cs="Times New Roman"/>
        </w:rPr>
        <w:t xml:space="preserve">o main peaks at 780.0eV </w:t>
      </w:r>
      <w:r w:rsidRPr="00D3731E">
        <w:rPr>
          <w:rFonts w:ascii="Times New Roman" w:hAnsi="Times New Roman" w:cs="Times New Roman" w:hint="eastAsia"/>
        </w:rPr>
        <w:t>a</w:t>
      </w:r>
      <w:r w:rsidRPr="00D3731E">
        <w:rPr>
          <w:rFonts w:ascii="Times New Roman" w:hAnsi="Times New Roman" w:cs="Times New Roman"/>
        </w:rPr>
        <w:t>nd 796.0</w:t>
      </w:r>
      <w:r w:rsidRPr="00D3731E">
        <w:rPr>
          <w:rFonts w:ascii="Times New Roman" w:hAnsi="Times New Roman" w:cs="Times New Roman" w:hint="eastAsia"/>
        </w:rPr>
        <w:t>eV</w:t>
      </w:r>
      <w:r w:rsidRPr="00D3731E">
        <w:rPr>
          <w:rFonts w:ascii="Times New Roman" w:hAnsi="Times New Roman" w:cs="Times New Roman"/>
        </w:rPr>
        <w:t xml:space="preserve"> can be attributed to Co2p</w:t>
      </w:r>
      <w:r w:rsidRPr="00D3731E">
        <w:rPr>
          <w:rFonts w:ascii="Times New Roman" w:hAnsi="Times New Roman" w:cs="Times New Roman"/>
          <w:vertAlign w:val="subscript"/>
        </w:rPr>
        <w:t>3/2</w:t>
      </w:r>
      <w:r w:rsidRPr="00D3731E">
        <w:rPr>
          <w:rFonts w:ascii="Times New Roman" w:hAnsi="Times New Roman" w:cs="Times New Roman"/>
        </w:rPr>
        <w:t xml:space="preserve"> and Co2p</w:t>
      </w:r>
      <w:r w:rsidRPr="00D3731E">
        <w:rPr>
          <w:rFonts w:ascii="Times New Roman" w:hAnsi="Times New Roman" w:cs="Times New Roman"/>
          <w:vertAlign w:val="subscript"/>
        </w:rPr>
        <w:t>1/2</w:t>
      </w:r>
      <w:r w:rsidRPr="00D3731E">
        <w:rPr>
          <w:rFonts w:ascii="Times New Roman" w:hAnsi="Times New Roman" w:cs="Times New Roman"/>
        </w:rPr>
        <w:t>, respectively</w:t>
      </w:r>
      <w:r w:rsidRPr="00D3731E">
        <w:rPr>
          <w:rFonts w:ascii="Times New Roman" w:hAnsi="Times New Roman" w:cs="Times New Roman" w:hint="eastAsia"/>
        </w:rPr>
        <w:t>.</w:t>
      </w:r>
      <w:r w:rsidRPr="00D3731E">
        <w:rPr>
          <w:rFonts w:ascii="Times New Roman" w:hAnsi="Times New Roman" w:cs="Times New Roman"/>
        </w:rPr>
        <w:t xml:space="preserve"> </w:t>
      </w:r>
      <w:r w:rsidRPr="00D3731E">
        <w:rPr>
          <w:rFonts w:ascii="Times New Roman" w:hAnsi="Times New Roman" w:cs="Times New Roman" w:hint="eastAsia"/>
        </w:rPr>
        <w:t>Th</w:t>
      </w:r>
      <w:r w:rsidRPr="00D3731E">
        <w:rPr>
          <w:rFonts w:ascii="Times New Roman" w:hAnsi="Times New Roman" w:cs="Times New Roman"/>
        </w:rPr>
        <w:t>e peaks at 779.4 and 794.8eV correspond to Co</w:t>
      </w:r>
      <w:r w:rsidRPr="00D3731E">
        <w:rPr>
          <w:rFonts w:ascii="Times New Roman" w:hAnsi="Times New Roman" w:cs="Times New Roman"/>
          <w:vertAlign w:val="superscript"/>
        </w:rPr>
        <w:t>3+</w:t>
      </w:r>
      <w:r w:rsidRPr="00D3731E">
        <w:rPr>
          <w:rFonts w:ascii="Times New Roman" w:hAnsi="Times New Roman" w:cs="Times New Roman"/>
        </w:rPr>
        <w:t xml:space="preserve">. Moreover, the peaks at 781.1 </w:t>
      </w:r>
      <w:r w:rsidRPr="00D3731E">
        <w:rPr>
          <w:rFonts w:ascii="Times New Roman" w:hAnsi="Times New Roman" w:cs="Times New Roman" w:hint="eastAsia"/>
        </w:rPr>
        <w:t>a</w:t>
      </w:r>
      <w:r w:rsidRPr="00D3731E">
        <w:rPr>
          <w:rFonts w:ascii="Times New Roman" w:hAnsi="Times New Roman" w:cs="Times New Roman"/>
        </w:rPr>
        <w:t>nd 796.5eV are attributed to Co</w:t>
      </w:r>
      <w:r w:rsidRPr="00D3731E">
        <w:rPr>
          <w:rFonts w:ascii="Times New Roman" w:hAnsi="Times New Roman" w:cs="Times New Roman"/>
          <w:vertAlign w:val="superscript"/>
        </w:rPr>
        <w:t>2+</w:t>
      </w:r>
      <w:r w:rsidRPr="00D3731E">
        <w:rPr>
          <w:rFonts w:ascii="Times New Roman" w:hAnsi="Times New Roman" w:cs="Times New Roman"/>
        </w:rPr>
        <w:t xml:space="preserve">, and the signal at </w:t>
      </w:r>
      <w:r w:rsidRPr="00D3731E">
        <w:rPr>
          <w:rFonts w:ascii="Times New Roman" w:hAnsi="Times New Roman" w:cs="Times New Roman" w:hint="eastAsia"/>
        </w:rPr>
        <w:t>786.5</w:t>
      </w:r>
      <w:r w:rsidRPr="00D3731E">
        <w:rPr>
          <w:rFonts w:ascii="Times New Roman" w:hAnsi="Times New Roman" w:cs="Times New Roman"/>
        </w:rPr>
        <w:t xml:space="preserve"> </w:t>
      </w:r>
      <w:r w:rsidRPr="00D3731E">
        <w:rPr>
          <w:rFonts w:ascii="Times New Roman" w:hAnsi="Times New Roman" w:cs="Times New Roman" w:hint="eastAsia"/>
        </w:rPr>
        <w:t>a</w:t>
      </w:r>
      <w:r w:rsidRPr="00D3731E">
        <w:rPr>
          <w:rFonts w:ascii="Times New Roman" w:hAnsi="Times New Roman" w:cs="Times New Roman"/>
        </w:rPr>
        <w:t xml:space="preserve">nd </w:t>
      </w:r>
      <w:r w:rsidRPr="00D3731E">
        <w:rPr>
          <w:rFonts w:ascii="Times New Roman" w:hAnsi="Times New Roman" w:cs="Times New Roman" w:hint="eastAsia"/>
        </w:rPr>
        <w:t>803.7eV</w:t>
      </w:r>
      <w:r w:rsidRPr="00D3731E">
        <w:rPr>
          <w:rFonts w:ascii="Times New Roman" w:hAnsi="Times New Roman" w:cs="Times New Roman"/>
        </w:rPr>
        <w:t xml:space="preserve"> were the satellite peaks of Co</w:t>
      </w:r>
      <w:r w:rsidRPr="00D3731E">
        <w:rPr>
          <w:rFonts w:ascii="Times New Roman" w:hAnsi="Times New Roman" w:cs="Times New Roman"/>
          <w:vertAlign w:val="superscript"/>
        </w:rPr>
        <w:t>2+</w:t>
      </w:r>
      <w:r w:rsidRPr="00D3731E">
        <w:rPr>
          <w:rFonts w:ascii="Times New Roman" w:hAnsi="Times New Roman" w:cs="Times New Roman"/>
        </w:rPr>
        <w:t xml:space="preserve">. </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2</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4</w:t>
      </w:r>
      <w:r w:rsidRPr="00D3731E">
        <w:rPr>
          <w:rFonts w:ascii="Times New Roman" w:hAnsi="Times New Roman" w:cs="Times New Roman"/>
        </w:rPr>
        <w:t xml:space="preserve"> ZCM-</w:t>
      </w:r>
      <w:r w:rsidRPr="00D3731E">
        <w:rPr>
          <w:rFonts w:ascii="Times New Roman" w:hAnsi="Times New Roman" w:cs="Times New Roman" w:hint="eastAsia"/>
        </w:rPr>
        <w:t>SCO a</w:t>
      </w:r>
      <w:r w:rsidRPr="00D3731E">
        <w:rPr>
          <w:rFonts w:ascii="Times New Roman" w:hAnsi="Times New Roman" w:cs="Times New Roman"/>
        </w:rPr>
        <w:t>nd ZCM-SCNT varistors exhibited a higher Co</w:t>
      </w:r>
      <w:r w:rsidRPr="00D3731E">
        <w:rPr>
          <w:rFonts w:ascii="Times New Roman" w:hAnsi="Times New Roman" w:cs="Times New Roman"/>
          <w:vertAlign w:val="superscript"/>
        </w:rPr>
        <w:t>3+</w:t>
      </w:r>
      <w:r w:rsidRPr="00D3731E">
        <w:rPr>
          <w:rFonts w:ascii="Times New Roman" w:hAnsi="Times New Roman" w:cs="Times New Roman" w:hint="eastAsia"/>
        </w:rPr>
        <w:t xml:space="preserve"> </w:t>
      </w:r>
      <w:r w:rsidRPr="00D3731E">
        <w:rPr>
          <w:rFonts w:ascii="Times New Roman" w:hAnsi="Times New Roman" w:cs="Times New Roman"/>
        </w:rPr>
        <w:t xml:space="preserve">content compared to </w:t>
      </w:r>
      <w:proofErr w:type="spellStart"/>
      <w:r w:rsidRPr="00D3731E">
        <w:rPr>
          <w:rFonts w:ascii="Times New Roman" w:hAnsi="Times New Roman" w:cs="Times New Roman"/>
        </w:rPr>
        <w:t>ZnO</w:t>
      </w:r>
      <w:proofErr w:type="spellEnd"/>
      <w:r w:rsidRPr="00D3731E">
        <w:rPr>
          <w:rFonts w:ascii="Times New Roman" w:hAnsi="Times New Roman" w:cs="Times New Roman"/>
        </w:rPr>
        <w:t>-SCO (Table VI)</w:t>
      </w:r>
      <w:r w:rsidRPr="00D3731E">
        <w:rPr>
          <w:rFonts w:ascii="Times New Roman" w:hAnsi="Times New Roman" w:cs="Times New Roman" w:hint="eastAsia"/>
        </w:rPr>
        <w:t>.</w:t>
      </w:r>
      <w:r w:rsidRPr="00D3731E">
        <w:rPr>
          <w:rFonts w:ascii="Times New Roman" w:hAnsi="Times New Roman" w:cs="Times New Roman"/>
        </w:rPr>
        <w:t xml:space="preserve"> ZCM-SCNT</w:t>
      </w:r>
      <w:r w:rsidRPr="00D3731E">
        <w:rPr>
          <w:rFonts w:ascii="Times New Roman" w:hAnsi="Times New Roman" w:cs="Times New Roman" w:hint="eastAsia"/>
        </w:rPr>
        <w:t xml:space="preserve"> </w:t>
      </w:r>
      <w:r w:rsidRPr="00D3731E">
        <w:rPr>
          <w:rFonts w:ascii="Times New Roman" w:hAnsi="Times New Roman" w:cs="Times New Roman"/>
        </w:rPr>
        <w:t>showed the highest content of Co</w:t>
      </w:r>
      <w:r w:rsidRPr="00D3731E">
        <w:rPr>
          <w:rFonts w:ascii="Times New Roman" w:hAnsi="Times New Roman" w:cs="Times New Roman"/>
          <w:vertAlign w:val="superscript"/>
        </w:rPr>
        <w:t>3+</w:t>
      </w:r>
      <w:r w:rsidRPr="00D3731E">
        <w:rPr>
          <w:rFonts w:ascii="Times New Roman" w:hAnsi="Times New Roman" w:cs="Times New Roman"/>
        </w:rPr>
        <w:t xml:space="preserve"> because the addition of</w:t>
      </w:r>
      <w:r w:rsidRPr="00D3731E">
        <w:rPr>
          <w:rFonts w:ascii="Times New Roman" w:hAnsi="Times New Roman" w:cs="Times New Roman" w:hint="eastAsia"/>
        </w:rPr>
        <w:t xml:space="preserve"> SCNT </w:t>
      </w:r>
      <w:r w:rsidRPr="00D3731E">
        <w:rPr>
          <w:rFonts w:ascii="Times New Roman" w:hAnsi="Times New Roman" w:cs="Times New Roman"/>
        </w:rPr>
        <w:t xml:space="preserve">enhances the diffusion of oxygen along the intergranular pathways and promotes the </w:t>
      </w:r>
      <w:r w:rsidRPr="00D3731E">
        <w:rPr>
          <w:rFonts w:ascii="Times New Roman" w:hAnsi="Times New Roman" w:cs="Times New Roman" w:hint="eastAsia"/>
        </w:rPr>
        <w:t>o</w:t>
      </w:r>
      <w:r w:rsidRPr="00D3731E">
        <w:rPr>
          <w:rFonts w:ascii="Times New Roman" w:hAnsi="Times New Roman" w:cs="Times New Roman"/>
        </w:rPr>
        <w:t xml:space="preserve">xidation </w:t>
      </w:r>
      <w:r w:rsidRPr="00D3731E">
        <w:rPr>
          <w:rFonts w:ascii="Times New Roman" w:hAnsi="Times New Roman" w:cs="Times New Roman" w:hint="eastAsia"/>
        </w:rPr>
        <w:t>r</w:t>
      </w:r>
      <w:r w:rsidRPr="00D3731E">
        <w:rPr>
          <w:rFonts w:ascii="Times New Roman" w:hAnsi="Times New Roman" w:cs="Times New Roman"/>
        </w:rPr>
        <w:t>eaction</w:t>
      </w:r>
      <w:r w:rsidRPr="00D3731E">
        <w:rPr>
          <w:rFonts w:ascii="Times New Roman" w:hAnsi="Times New Roman" w:cs="Times New Roman" w:hint="eastAsia"/>
        </w:rPr>
        <w:t xml:space="preserve"> </w:t>
      </w:r>
      <w:r w:rsidRPr="00D3731E">
        <w:rPr>
          <w:rFonts w:ascii="Times New Roman" w:hAnsi="Times New Roman" w:cs="Times New Roman"/>
        </w:rPr>
        <w:t xml:space="preserve">of </w:t>
      </w:r>
      <w:r w:rsidRPr="00D3731E">
        <w:rPr>
          <w:rFonts w:ascii="Times New Roman" w:hAnsi="Times New Roman" w:cs="Times New Roman" w:hint="eastAsia"/>
        </w:rPr>
        <w:t>c</w:t>
      </w:r>
      <w:r w:rsidRPr="00D3731E">
        <w:rPr>
          <w:rFonts w:ascii="Times New Roman" w:hAnsi="Times New Roman" w:cs="Times New Roman"/>
        </w:rPr>
        <w:t>obalt at the grain boundaries. Figure 7</w:t>
      </w:r>
      <w:r w:rsidRPr="00D3731E">
        <w:rPr>
          <w:rFonts w:ascii="Times New Roman" w:hAnsi="Times New Roman" w:cs="Times New Roman" w:hint="eastAsia"/>
        </w:rPr>
        <w:t>(c)</w:t>
      </w:r>
      <w:r w:rsidRPr="00D3731E">
        <w:rPr>
          <w:rFonts w:ascii="Times New Roman" w:hAnsi="Times New Roman" w:cs="Times New Roman"/>
        </w:rPr>
        <w:t>(f)(</w:t>
      </w:r>
      <w:proofErr w:type="spellStart"/>
      <w:r w:rsidRPr="00D3731E">
        <w:rPr>
          <w:rFonts w:ascii="Times New Roman" w:hAnsi="Times New Roman" w:cs="Times New Roman"/>
        </w:rPr>
        <w:t>i</w:t>
      </w:r>
      <w:proofErr w:type="spellEnd"/>
      <w:r w:rsidRPr="00D3731E">
        <w:rPr>
          <w:rFonts w:ascii="Times New Roman" w:hAnsi="Times New Roman" w:cs="Times New Roman"/>
        </w:rPr>
        <w:t>)</w:t>
      </w:r>
      <w:r w:rsidRPr="00D3731E">
        <w:rPr>
          <w:rFonts w:ascii="Times New Roman" w:hAnsi="Times New Roman" w:cs="Times New Roman" w:hint="eastAsia"/>
        </w:rPr>
        <w:t xml:space="preserve"> </w:t>
      </w:r>
      <w:r w:rsidRPr="00D3731E">
        <w:rPr>
          <w:rFonts w:ascii="Times New Roman" w:hAnsi="Times New Roman" w:cs="Times New Roman"/>
        </w:rPr>
        <w:t xml:space="preserve">illustrate XPS spectra of </w:t>
      </w:r>
      <w:r w:rsidRPr="00D3731E">
        <w:rPr>
          <w:rFonts w:ascii="Times New Roman" w:hAnsi="Times New Roman" w:cs="Times New Roman" w:hint="eastAsia"/>
        </w:rPr>
        <w:t>O</w:t>
      </w:r>
      <w:r w:rsidRPr="00D3731E">
        <w:rPr>
          <w:rFonts w:ascii="Times New Roman" w:hAnsi="Times New Roman" w:cs="Times New Roman"/>
        </w:rPr>
        <w:t xml:space="preserve"> (</w:t>
      </w:r>
      <w:r w:rsidRPr="00D3731E">
        <w:rPr>
          <w:rFonts w:ascii="Times New Roman" w:hAnsi="Times New Roman" w:cs="Times New Roman" w:hint="eastAsia"/>
        </w:rPr>
        <w:t>1</w:t>
      </w:r>
      <w:r w:rsidRPr="00D3731E">
        <w:rPr>
          <w:rFonts w:ascii="Times New Roman" w:hAnsi="Times New Roman" w:cs="Times New Roman"/>
        </w:rPr>
        <w:t>s)</w:t>
      </w:r>
      <w:r w:rsidRPr="00D3731E">
        <w:rPr>
          <w:rFonts w:ascii="Times New Roman" w:hAnsi="Times New Roman" w:cs="Times New Roman" w:hint="eastAsia"/>
        </w:rPr>
        <w:t xml:space="preserve">. </w:t>
      </w:r>
      <w:r w:rsidRPr="00D3731E">
        <w:rPr>
          <w:rFonts w:ascii="Times New Roman" w:hAnsi="Times New Roman" w:cs="Times New Roman"/>
        </w:rPr>
        <w:t xml:space="preserve">The peaks at </w:t>
      </w:r>
      <w:r w:rsidRPr="00D3731E">
        <w:rPr>
          <w:rFonts w:ascii="Times New Roman" w:hAnsi="Times New Roman" w:cs="Times New Roman" w:hint="eastAsia"/>
        </w:rPr>
        <w:t>530.2,</w:t>
      </w:r>
      <w:r w:rsidRPr="00D3731E">
        <w:rPr>
          <w:rFonts w:ascii="Times New Roman" w:hAnsi="Times New Roman" w:cs="Times New Roman"/>
        </w:rPr>
        <w:t xml:space="preserve"> </w:t>
      </w:r>
      <w:r w:rsidRPr="00D3731E">
        <w:rPr>
          <w:rFonts w:ascii="Times New Roman" w:hAnsi="Times New Roman" w:cs="Times New Roman" w:hint="eastAsia"/>
        </w:rPr>
        <w:t>531.8</w:t>
      </w:r>
      <w:r w:rsidRPr="00D3731E">
        <w:rPr>
          <w:rFonts w:ascii="Times New Roman" w:hAnsi="Times New Roman" w:cs="Times New Roman"/>
        </w:rPr>
        <w:t xml:space="preserve">, and </w:t>
      </w:r>
      <w:r w:rsidRPr="00D3731E">
        <w:rPr>
          <w:rFonts w:ascii="Times New Roman" w:hAnsi="Times New Roman" w:cs="Times New Roman" w:hint="eastAsia"/>
        </w:rPr>
        <w:t>532.6</w:t>
      </w:r>
      <w:r w:rsidRPr="00D3731E">
        <w:rPr>
          <w:rFonts w:ascii="Times New Roman" w:hAnsi="Times New Roman" w:cs="Times New Roman"/>
        </w:rPr>
        <w:t xml:space="preserve"> </w:t>
      </w:r>
      <w:r w:rsidRPr="00D3731E">
        <w:rPr>
          <w:rFonts w:ascii="Times New Roman" w:hAnsi="Times New Roman" w:cs="Times New Roman" w:hint="eastAsia"/>
        </w:rPr>
        <w:t>eV</w:t>
      </w:r>
      <w:r w:rsidRPr="00D3731E">
        <w:rPr>
          <w:rFonts w:ascii="Times New Roman" w:hAnsi="Times New Roman" w:cs="Times New Roman"/>
        </w:rPr>
        <w:t xml:space="preserve"> correspond to lattice oxygen</w:t>
      </w:r>
      <w:r w:rsidRPr="00D3731E">
        <w:rPr>
          <w:rFonts w:ascii="Times New Roman" w:hAnsi="Times New Roman" w:cs="Times New Roman" w:hint="eastAsia"/>
        </w:rPr>
        <w:t>,</w:t>
      </w:r>
      <w:r w:rsidRPr="00D3731E">
        <w:rPr>
          <w:rFonts w:ascii="Times New Roman" w:hAnsi="Times New Roman" w:cs="Times New Roman"/>
        </w:rPr>
        <w:t xml:space="preserve"> oxygen vacancies</w:t>
      </w:r>
      <w:r w:rsidR="005B272B" w:rsidRPr="005B5A7C">
        <w:rPr>
          <w:rFonts w:ascii="Times New Roman" w:hAnsi="Times New Roman" w:cs="Times New Roman"/>
          <w:color w:val="FF0000"/>
        </w:rPr>
        <w:t>,</w:t>
      </w:r>
      <w:r w:rsidRPr="00D3731E">
        <w:rPr>
          <w:rFonts w:ascii="Times New Roman" w:hAnsi="Times New Roman" w:cs="Times New Roman"/>
        </w:rPr>
        <w:t xml:space="preserve"> and adsorbed oxygen, respectively </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5</w:t>
      </w:r>
      <w:r w:rsidRPr="00375034">
        <w:rPr>
          <w:rFonts w:ascii="Times New Roman" w:hAnsi="Times New Roman" w:cs="Times New Roman"/>
          <w:vertAlign w:val="superscript"/>
        </w:rPr>
        <w:t>, 3</w:t>
      </w:r>
      <w:r w:rsidR="002B7F6E" w:rsidRPr="00375034">
        <w:rPr>
          <w:rFonts w:ascii="Times New Roman" w:hAnsi="Times New Roman" w:cs="Times New Roman"/>
          <w:vertAlign w:val="superscript"/>
        </w:rPr>
        <w:t>6</w:t>
      </w:r>
      <w:r w:rsidRPr="00D3731E">
        <w:rPr>
          <w:rFonts w:ascii="Times New Roman" w:hAnsi="Times New Roman" w:cs="Times New Roman" w:hint="eastAsia"/>
        </w:rPr>
        <w:t>.</w:t>
      </w:r>
      <w:r w:rsidRPr="00D3731E">
        <w:rPr>
          <w:rFonts w:ascii="Times New Roman" w:hAnsi="Times New Roman" w:cs="Times New Roman"/>
        </w:rPr>
        <w:t xml:space="preserve"> The sequence of decreasing amounts of adsorbed oxygen in the varistors follows the descending order ZCM-SCNT&gt;ZCM-SCO&gt;&gt;</w:t>
      </w:r>
      <w:proofErr w:type="spellStart"/>
      <w:r w:rsidRPr="00D3731E">
        <w:rPr>
          <w:rFonts w:ascii="Times New Roman" w:hAnsi="Times New Roman" w:cs="Times New Roman"/>
        </w:rPr>
        <w:t>ZnO</w:t>
      </w:r>
      <w:proofErr w:type="spellEnd"/>
      <w:r w:rsidRPr="00D3731E">
        <w:rPr>
          <w:rFonts w:ascii="Times New Roman" w:hAnsi="Times New Roman" w:cs="Times New Roman"/>
        </w:rPr>
        <w:t>-SCO (Table VI).</w:t>
      </w:r>
    </w:p>
    <w:p w14:paraId="38EEB044" w14:textId="1DDE3FDF" w:rsidR="00D3731E" w:rsidRPr="00D3731E" w:rsidRDefault="00D3731E" w:rsidP="00AF134D">
      <w:pPr>
        <w:spacing w:line="480" w:lineRule="auto"/>
        <w:jc w:val="both"/>
        <w:rPr>
          <w:rFonts w:ascii="Times New Roman" w:hAnsi="Times New Roman" w:cs="Times New Roman"/>
        </w:rPr>
      </w:pPr>
      <w:bookmarkStart w:id="1" w:name="OLE_LINK1"/>
      <w:bookmarkStart w:id="2" w:name="OLE_LINK2"/>
      <w:r w:rsidRPr="00D3731E">
        <w:rPr>
          <w:rFonts w:ascii="Times New Roman" w:hAnsi="Times New Roman" w:cs="Times New Roman"/>
        </w:rPr>
        <w:lastRenderedPageBreak/>
        <w:t>The addition of SCNT revealing an excellent ion conductivity for oxygen promotes oxygen diffusion along the grain boundaries. Oxygen molecules at grain boundaries may take up electrons released from the transition metal cations upon reduction into the trivalent state, resulting in chemically adsorbed oxygen at the grain boundaries</w:t>
      </w:r>
      <w:r w:rsidR="00546432">
        <w:rPr>
          <w:rFonts w:ascii="Times New Roman" w:hAnsi="Times New Roman" w:cs="Times New Roman"/>
        </w:rPr>
        <w:t>,</w:t>
      </w:r>
      <w:r w:rsidRPr="00D3731E">
        <w:rPr>
          <w:rFonts w:ascii="Times New Roman" w:hAnsi="Times New Roman" w:cs="Times New Roman"/>
        </w:rPr>
        <w:t xml:space="preserve"> which in turn forms more interface traps.</w:t>
      </w:r>
    </w:p>
    <w:p w14:paraId="37ECF0F4" w14:textId="70C92AEA"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 xml:space="preserve">The sequence of decreasing concentration of oxygen vacancies in the varistors follows in descending order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-SCO&gt;ZCM-SCO&gt;&gt; ZCM-SCNT. The varistor former, SCNT, contains more oxygen vacancies compared to the phase SCO, but the amount of oxygen vacancies in ZCM-SCNT measured using XPS represents the lowest value observed. This reduction is probably due to oxygen vacancies carrying positive charges being annihilated by negatively charged adsorbed oxygen ions </w:t>
      </w:r>
      <w:r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7</w:t>
      </w:r>
      <w:r w:rsidRPr="00D3731E">
        <w:rPr>
          <w:rFonts w:ascii="Times New Roman" w:hAnsi="Times New Roman" w:cs="Times New Roman"/>
        </w:rPr>
        <w:t>.</w:t>
      </w:r>
      <w:bookmarkEnd w:id="1"/>
      <w:bookmarkEnd w:id="2"/>
      <w:r w:rsidRPr="00D3731E">
        <w:rPr>
          <w:rFonts w:ascii="Times New Roman" w:hAnsi="Times New Roman" w:cs="Times New Roman"/>
        </w:rPr>
        <w:t xml:space="preserve"> </w:t>
      </w:r>
      <w:proofErr w:type="spellStart"/>
      <w:r w:rsidR="00503183" w:rsidRPr="00D3731E">
        <w:rPr>
          <w:rFonts w:ascii="Times New Roman" w:hAnsi="Times New Roman" w:cs="Times New Roman"/>
        </w:rPr>
        <w:t>Pithan</w:t>
      </w:r>
      <w:proofErr w:type="spellEnd"/>
      <w:r w:rsidR="00503183" w:rsidRPr="00D3731E">
        <w:rPr>
          <w:rFonts w:ascii="Times New Roman" w:hAnsi="Times New Roman" w:cs="Times New Roman"/>
        </w:rPr>
        <w:t xml:space="preserve"> et al. </w:t>
      </w:r>
      <w:r w:rsidR="00503183" w:rsidRPr="00375034">
        <w:rPr>
          <w:rFonts w:ascii="Times New Roman" w:hAnsi="Times New Roman" w:cs="Times New Roman"/>
          <w:vertAlign w:val="superscript"/>
        </w:rPr>
        <w:t>3</w:t>
      </w:r>
      <w:r w:rsidR="002B7F6E" w:rsidRPr="00375034">
        <w:rPr>
          <w:rFonts w:ascii="Times New Roman" w:hAnsi="Times New Roman" w:cs="Times New Roman"/>
          <w:vertAlign w:val="superscript"/>
        </w:rPr>
        <w:t>8</w:t>
      </w:r>
      <w:r w:rsidR="00503183" w:rsidRPr="00D3731E">
        <w:rPr>
          <w:rFonts w:ascii="Times New Roman" w:hAnsi="Times New Roman" w:cs="Times New Roman"/>
        </w:rPr>
        <w:t xml:space="preserve"> investigated the defect chemistry of BaTiO</w:t>
      </w:r>
      <w:r w:rsidR="00503183" w:rsidRPr="00D3731E">
        <w:rPr>
          <w:rFonts w:ascii="Times New Roman" w:hAnsi="Times New Roman" w:cs="Times New Roman"/>
          <w:vertAlign w:val="subscript"/>
        </w:rPr>
        <w:t>3</w:t>
      </w:r>
      <w:r w:rsidR="00503183" w:rsidRPr="00D3731E">
        <w:rPr>
          <w:rFonts w:ascii="Times New Roman" w:hAnsi="Times New Roman" w:cs="Times New Roman"/>
        </w:rPr>
        <w:t xml:space="preserve"> thermistors with excessive </w:t>
      </w:r>
      <w:proofErr w:type="spellStart"/>
      <w:r w:rsidR="00503183" w:rsidRPr="00D3731E">
        <w:rPr>
          <w:rFonts w:ascii="Times New Roman" w:hAnsi="Times New Roman" w:cs="Times New Roman"/>
        </w:rPr>
        <w:t>BaO</w:t>
      </w:r>
      <w:proofErr w:type="spellEnd"/>
      <w:r w:rsidR="00503183" w:rsidRPr="00D3731E">
        <w:rPr>
          <w:rFonts w:ascii="Times New Roman" w:hAnsi="Times New Roman" w:cs="Times New Roman"/>
        </w:rPr>
        <w:t xml:space="preserve"> enriched in intergranular regions and observed that oxygen vacancies could be annihilated by a reoxidation reaction, leading to a decrease in the oxygen vacancy concentration. For ZCM- SCNT, the oxygen vacancies are easily combined with adsorbed oxygen to form lattice oxygen, reducing the oxygen vacancy concentration</w:t>
      </w:r>
      <w:r w:rsidR="00503183">
        <w:rPr>
          <w:rFonts w:ascii="Times New Roman" w:hAnsi="Times New Roman" w:cs="Times New Roman"/>
        </w:rPr>
        <w:t xml:space="preserve">. </w:t>
      </w:r>
      <w:r w:rsidRPr="00D3731E">
        <w:rPr>
          <w:rFonts w:ascii="Times New Roman" w:hAnsi="Times New Roman" w:cs="Times New Roman"/>
        </w:rPr>
        <w:t>The corresponding defect chemical reaction equation can be expressed as:</w:t>
      </w:r>
    </w:p>
    <w:p w14:paraId="17E488B9" w14:textId="77777777" w:rsidR="00D3731E" w:rsidRPr="00D3731E" w:rsidRDefault="007C580D" w:rsidP="00AF134D">
      <w:pPr>
        <w:spacing w:line="480" w:lineRule="auto"/>
        <w:jc w:val="both"/>
        <w:rPr>
          <w:rFonts w:ascii="Times New Roman" w:hAnsi="Times New Roman" w:cs="Times New Roman"/>
        </w:rPr>
      </w:pPr>
      <w:r w:rsidRPr="007B7517">
        <w:rPr>
          <w:rFonts w:ascii="Times New Roman" w:hAnsi="Times New Roman" w:cs="Times New Roman"/>
          <w:noProof/>
        </w:rPr>
      </w:r>
      <w:r w:rsidR="007C580D" w:rsidRPr="007B7517">
        <w:rPr>
          <w:rFonts w:ascii="Times New Roman" w:hAnsi="Times New Roman" w:cs="Times New Roman"/>
          <w:noProof/>
        </w:rPr>
        <w:object w:dxaOrig="2100" w:dyaOrig="440" w14:anchorId="72FAB6C0">
          <v:shape id="_x0000_i1028" type="#_x0000_t75" alt="" style="width:105pt;height:21pt;mso-width-percent:0;mso-height-percent:0;mso-width-percent:0;mso-height-percent:0" o:ole="">
            <v:imagedata r:id="rId13" o:title=""/>
          </v:shape>
          <o:OLEObject Type="Embed" ProgID="Equation.DSMT4" ShapeID="_x0000_i1028" DrawAspect="Content" ObjectID="_1715587629" r:id="rId14"/>
        </w:object>
      </w:r>
      <w:r w:rsidR="00D3731E" w:rsidRPr="00D3731E">
        <w:rPr>
          <w:rFonts w:ascii="Times New Roman" w:hAnsi="Times New Roman" w:cs="Times New Roman"/>
        </w:rPr>
        <w:t xml:space="preserve">   (12)</w:t>
      </w:r>
    </w:p>
    <w:p w14:paraId="355DF102" w14:textId="59419A42" w:rsidR="00D3731E" w:rsidRPr="00D3731E" w:rsidRDefault="00E85892" w:rsidP="00AF134D">
      <w:pPr>
        <w:spacing w:line="480" w:lineRule="auto"/>
        <w:jc w:val="both"/>
        <w:rPr>
          <w:rFonts w:ascii="Times New Roman" w:hAnsi="Times New Roman" w:cs="Times New Roman"/>
        </w:rPr>
      </w:pPr>
      <m:oMath>
        <m:sSub>
          <m:sSubPr>
            <m:ctrlPr>
              <w:rPr>
                <w:rFonts w:ascii="Cambria Math" w:hAnsi="Cambria Math" w:cs="Times New Roman"/>
                <w:iCs/>
              </w:rPr>
            </m:ctrlPr>
          </m:sSubPr>
          <m:e>
            <m:r>
              <m:rPr>
                <m:sty m:val="p"/>
              </m:rPr>
              <w:rPr>
                <w:rFonts w:ascii="Cambria Math" w:hAnsi="Cambria Math" w:cs="Times New Roman"/>
              </w:rPr>
              <m:t>V</m:t>
            </m:r>
          </m:e>
          <m:sub>
            <m:r>
              <m:rPr>
                <m:sty m:val="p"/>
              </m:rPr>
              <w:rPr>
                <w:rFonts w:ascii="Cambria Math" w:hAnsi="Cambria Math" w:cs="Times New Roman"/>
              </w:rPr>
              <m:t>o</m:t>
            </m:r>
          </m:sub>
        </m:sSub>
        <m:r>
          <m:rPr>
            <m:sty m:val="p"/>
          </m:rPr>
          <w:rPr>
            <w:rFonts w:ascii="Cambria Math" w:hAnsi="Cambria Math" w:cs="Times New Roman"/>
          </w:rPr>
          <m:t>..+</m:t>
        </m:r>
        <m:sSubSup>
          <m:sSubSupPr>
            <m:ctrlPr>
              <w:rPr>
                <w:rFonts w:ascii="Cambria Math" w:hAnsi="Cambria Math" w:cs="Times New Roman"/>
                <w:iCs/>
              </w:rPr>
            </m:ctrlPr>
          </m:sSubSupPr>
          <m:e>
            <m:r>
              <m:rPr>
                <m:sty m:val="p"/>
              </m:rPr>
              <w:rPr>
                <w:rFonts w:ascii="Cambria Math" w:hAnsi="Cambria Math" w:cs="Times New Roman"/>
              </w:rPr>
              <m:t>1/2O</m:t>
            </m:r>
          </m:e>
          <m:sub>
            <m:r>
              <m:rPr>
                <m:sty m:val="p"/>
              </m:rPr>
              <w:rPr>
                <w:rFonts w:ascii="Cambria Math" w:hAnsi="Cambria Math" w:cs="Times New Roman"/>
              </w:rPr>
              <m:t>2(ad.)</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iCs/>
              </w:rPr>
            </m:ctrlPr>
          </m:sSubSupPr>
          <m:e>
            <m:r>
              <m:rPr>
                <m:sty m:val="p"/>
              </m:rPr>
              <w:rPr>
                <w:rFonts w:ascii="Cambria Math" w:hAnsi="Cambria Math" w:cs="Times New Roman"/>
              </w:rPr>
              <m:t>O</m:t>
            </m:r>
          </m:e>
          <m:sub>
            <m:r>
              <m:rPr>
                <m:sty m:val="p"/>
              </m:rPr>
              <w:rPr>
                <w:rFonts w:ascii="Cambria Math" w:hAnsi="Cambria Math" w:cs="Times New Roman"/>
              </w:rPr>
              <m:t>o</m:t>
            </m:r>
          </m:sub>
          <m:sup>
            <m:r>
              <m:rPr>
                <m:sty m:val="p"/>
              </m:rPr>
              <w:rPr>
                <w:rFonts w:ascii="Cambria Math" w:hAnsi="Cambria Math" w:cs="Times New Roman"/>
              </w:rPr>
              <m:t>x</m:t>
            </m:r>
          </m:sup>
        </m:sSubSup>
      </m:oMath>
      <w:r w:rsidR="00D3731E" w:rsidRPr="00D3731E">
        <w:rPr>
          <w:rFonts w:ascii="Times New Roman" w:hAnsi="Times New Roman" w:cs="Times New Roman" w:hint="eastAsia"/>
        </w:rPr>
        <w:t xml:space="preserve"> </w:t>
      </w:r>
      <w:r w:rsidR="00D3731E" w:rsidRPr="00D3731E">
        <w:rPr>
          <w:rFonts w:ascii="Times New Roman" w:hAnsi="Times New Roman" w:cs="Times New Roman"/>
        </w:rPr>
        <w:t xml:space="preserve"> (13)</w:t>
      </w:r>
    </w:p>
    <w:p w14:paraId="0E1687BE" w14:textId="015C25F7" w:rsidR="00D3731E" w:rsidRPr="00D3731E" w:rsidRDefault="00D3731E" w:rsidP="00C13DAF">
      <w:pPr>
        <w:spacing w:line="480" w:lineRule="auto"/>
        <w:jc w:val="both"/>
        <w:rPr>
          <w:rFonts w:ascii="Times New Roman" w:hAnsi="Times New Roman" w:cs="Times New Roman"/>
        </w:rPr>
      </w:pPr>
      <w:r w:rsidRPr="00D3731E">
        <w:rPr>
          <w:rFonts w:ascii="Times New Roman" w:hAnsi="Times New Roman" w:cs="Times New Roman"/>
        </w:rPr>
        <w:lastRenderedPageBreak/>
        <w:t xml:space="preserve">The energy barrier is mainly affected by the amount of adsorbed oxygen at the grain boundary. </w:t>
      </w:r>
      <w:r w:rsidRPr="00375034">
        <w:rPr>
          <w:rFonts w:ascii="Times New Roman" w:hAnsi="Times New Roman" w:cs="Times New Roman"/>
          <w:vertAlign w:val="superscript"/>
        </w:rPr>
        <w:t>13-15</w:t>
      </w:r>
      <w:r w:rsidRPr="00D3731E">
        <w:rPr>
          <w:rFonts w:ascii="Times New Roman" w:hAnsi="Times New Roman" w:cs="Times New Roman"/>
        </w:rPr>
        <w:t xml:space="preserve"> Adsorbed oxygen can effectively act as an electron trap, thereby enhancing the energy barrier height and improving the varistor properties. Based on the thermogravimetric losses and results obtained by XPS, the amount of the contents of adsorbed oxygen in the varistors decrease in the descending order ZCM-SCNT&gt;ZCM-SCO&gt;&gt;</w:t>
      </w:r>
      <w:proofErr w:type="spellStart"/>
      <w:r w:rsidRPr="00D3731E">
        <w:rPr>
          <w:rFonts w:ascii="Times New Roman" w:hAnsi="Times New Roman" w:cs="Times New Roman"/>
        </w:rPr>
        <w:t>ZnO</w:t>
      </w:r>
      <w:proofErr w:type="spellEnd"/>
      <w:r w:rsidRPr="00D3731E">
        <w:rPr>
          <w:rFonts w:ascii="Times New Roman" w:hAnsi="Times New Roman" w:cs="Times New Roman"/>
        </w:rPr>
        <w:t>-SCO. Therefore, t</w:t>
      </w:r>
      <w:r w:rsidRPr="00D3731E">
        <w:rPr>
          <w:rFonts w:ascii="Times New Roman" w:hAnsi="Times New Roman" w:cs="Times New Roman" w:hint="eastAsia"/>
        </w:rPr>
        <w:t>h</w:t>
      </w:r>
      <w:r w:rsidRPr="00D3731E">
        <w:rPr>
          <w:rFonts w:ascii="Times New Roman" w:hAnsi="Times New Roman" w:cs="Times New Roman"/>
        </w:rPr>
        <w:t xml:space="preserve">e energy barrier and α value of ZCM-SCO and ZCM-SCNT are higher than those for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-SCO. </w:t>
      </w:r>
    </w:p>
    <w:p w14:paraId="11623BFF" w14:textId="5A06E09E"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Cole-Cole</w:t>
      </w:r>
      <w:r w:rsidR="00D940E9">
        <w:rPr>
          <w:rFonts w:ascii="Times New Roman" w:hAnsi="Times New Roman" w:cs="Times New Roman"/>
        </w:rPr>
        <w:t xml:space="preserve"> </w:t>
      </w:r>
      <w:r w:rsidRPr="00D3731E">
        <w:rPr>
          <w:rFonts w:ascii="Times New Roman" w:hAnsi="Times New Roman" w:cs="Times New Roman"/>
        </w:rPr>
        <w:t>representations of the complex impedance, Z*, experimentally recorded at 250-300</w:t>
      </w:r>
      <w:r w:rsidRPr="00D3731E">
        <w:rPr>
          <w:rFonts w:ascii="Times New Roman" w:hAnsi="Times New Roman" w:cs="Times New Roman"/>
          <w:vertAlign w:val="superscript"/>
        </w:rPr>
        <w:t>o</w:t>
      </w:r>
      <w:r w:rsidRPr="00D3731E">
        <w:rPr>
          <w:rFonts w:ascii="Times New Roman" w:hAnsi="Times New Roman" w:cs="Times New Roman"/>
        </w:rPr>
        <w:t xml:space="preserve">C for ZCM-SCO and ZCM-SCNT varistor samples are shown in </w:t>
      </w:r>
      <w:r w:rsidRPr="005B5A7C">
        <w:rPr>
          <w:rFonts w:ascii="Times New Roman" w:hAnsi="Times New Roman" w:cs="Times New Roman"/>
          <w:color w:val="000000" w:themeColor="text1"/>
        </w:rPr>
        <w:t xml:space="preserve">Fig. </w:t>
      </w:r>
      <w:r w:rsidR="00D940E9" w:rsidRPr="005B5A7C">
        <w:rPr>
          <w:rFonts w:ascii="Times New Roman" w:hAnsi="Times New Roman" w:cs="Times New Roman"/>
          <w:color w:val="000000" w:themeColor="text1"/>
        </w:rPr>
        <w:t>8</w:t>
      </w:r>
      <w:r w:rsidRPr="00D3731E">
        <w:rPr>
          <w:rFonts w:ascii="Times New Roman" w:hAnsi="Times New Roman" w:cs="Times New Roman"/>
        </w:rPr>
        <w:t xml:space="preserve">. The results show that the total impedance of the samples decreased with increasing temperature. The Z* plots suggest that the electrical response can be approximately modeled by an equivalent circuit of </w:t>
      </w:r>
      <w:r w:rsidR="00247790" w:rsidRPr="005B5A7C">
        <w:rPr>
          <w:rFonts w:ascii="Times New Roman" w:hAnsi="Times New Roman" w:cs="Times New Roman"/>
          <w:color w:val="FF0000"/>
        </w:rPr>
        <w:t>serially</w:t>
      </w:r>
      <w:r w:rsidRPr="00D3731E">
        <w:rPr>
          <w:rFonts w:ascii="Times New Roman" w:hAnsi="Times New Roman" w:cs="Times New Roman"/>
        </w:rPr>
        <w:t xml:space="preserve"> connected elements consisting themselves of one resistive and one capacitive element in parallel: R1||CPE1 and R2||CPE2</w:t>
      </w:r>
      <w:r w:rsidR="00355758">
        <w:rPr>
          <w:rFonts w:ascii="Times New Roman" w:hAnsi="Times New Roman" w:cs="Times New Roman"/>
        </w:rPr>
        <w:t xml:space="preserve"> </w:t>
      </w:r>
      <w:r w:rsidR="002B7F6E" w:rsidRPr="00375034">
        <w:rPr>
          <w:rFonts w:ascii="Times New Roman" w:hAnsi="Times New Roman" w:cs="Times New Roman"/>
          <w:vertAlign w:val="superscript"/>
        </w:rPr>
        <w:t>39</w:t>
      </w:r>
      <w:r w:rsidRPr="00D3731E">
        <w:rPr>
          <w:rFonts w:ascii="Times New Roman" w:hAnsi="Times New Roman" w:cs="Times New Roman"/>
        </w:rPr>
        <w:t xml:space="preserve">. The constant phase element (CPE) is associated with a depressed semicircle in the corresponding Z* plot and is a calculated parameter as the circuit element behaves in between an ideal capacitor and resistor. The constant phase element (CPE) is comprised of two components; CPE-T and CPE-P. CPE-T is a pseudo-capacitance which is called Q, and CPE-P is related to the depressed semicircle in the Z* plot. The small semicircles definition is assigned to very similar values of most relaxation frequency, in relation </w:t>
      </w:r>
      <w:r w:rsidR="00444831" w:rsidRPr="005B5A7C">
        <w:rPr>
          <w:rFonts w:ascii="Times New Roman" w:hAnsi="Times New Roman" w:cs="Times New Roman"/>
          <w:color w:val="FF0000"/>
        </w:rPr>
        <w:t>to</w:t>
      </w:r>
      <w:r w:rsidRPr="00D3731E">
        <w:rPr>
          <w:rFonts w:ascii="Times New Roman" w:hAnsi="Times New Roman" w:cs="Times New Roman"/>
        </w:rPr>
        <w:t xml:space="preserve"> </w:t>
      </w:r>
      <w:r w:rsidRPr="00D3731E">
        <w:rPr>
          <w:rFonts w:ascii="Times New Roman" w:hAnsi="Times New Roman" w:cs="Times New Roman"/>
        </w:rPr>
        <w:lastRenderedPageBreak/>
        <w:t xml:space="preserve">each relaxation phenomenon detected, one to bulk and the other to the grain boundary. Therefore, overlapping increases with the decrease in the magnitude of the difference between the most relaxation frequencies. The impedance data are fitted using the </w:t>
      </w:r>
      <w:proofErr w:type="spellStart"/>
      <w:r w:rsidRPr="00D3731E">
        <w:rPr>
          <w:rFonts w:ascii="Times New Roman" w:hAnsi="Times New Roman" w:cs="Times New Roman"/>
        </w:rPr>
        <w:t>Zview</w:t>
      </w:r>
      <w:proofErr w:type="spellEnd"/>
      <w:r w:rsidRPr="00D3731E">
        <w:rPr>
          <w:rFonts w:ascii="Times New Roman" w:hAnsi="Times New Roman" w:cs="Times New Roman"/>
        </w:rPr>
        <w:t xml:space="preserve"> software, and the best fit is determined and represented as a solid line in Fig. </w:t>
      </w:r>
      <w:r w:rsidR="006D57BF">
        <w:rPr>
          <w:rFonts w:ascii="Times New Roman" w:hAnsi="Times New Roman" w:cs="Times New Roman"/>
        </w:rPr>
        <w:t>8</w:t>
      </w:r>
      <w:r w:rsidRPr="00D3731E">
        <w:rPr>
          <w:rFonts w:ascii="Times New Roman" w:hAnsi="Times New Roman" w:cs="Times New Roman"/>
        </w:rPr>
        <w:t>, respectively. The high-frequency nonzero intercept can be attributed to a semiconducting bulk component (R</w:t>
      </w:r>
      <w:r w:rsidRPr="00D3731E">
        <w:rPr>
          <w:rFonts w:ascii="Times New Roman" w:hAnsi="Times New Roman" w:cs="Times New Roman"/>
          <w:vertAlign w:val="subscript"/>
        </w:rPr>
        <w:t>2</w:t>
      </w:r>
      <w:r w:rsidRPr="00D3731E">
        <w:rPr>
          <w:rFonts w:ascii="Times New Roman" w:hAnsi="Times New Roman" w:cs="Times New Roman"/>
        </w:rPr>
        <w:t>). The large semicircles at intermediate frequencies can be ascribed to the resistive grain boundaries (R</w:t>
      </w:r>
      <w:r w:rsidRPr="00D3731E">
        <w:rPr>
          <w:rFonts w:ascii="Times New Roman" w:hAnsi="Times New Roman" w:cs="Times New Roman"/>
          <w:vertAlign w:val="subscript"/>
        </w:rPr>
        <w:t>1</w:t>
      </w:r>
      <w:r w:rsidRPr="00D3731E">
        <w:rPr>
          <w:rFonts w:ascii="Times New Roman" w:hAnsi="Times New Roman" w:cs="Times New Roman"/>
        </w:rPr>
        <w:t xml:space="preserve">). </w:t>
      </w:r>
      <w:r w:rsidRPr="00375034">
        <w:rPr>
          <w:rFonts w:ascii="Times New Roman" w:hAnsi="Times New Roman" w:cs="Times New Roman"/>
          <w:vertAlign w:val="superscript"/>
        </w:rPr>
        <w:t>4</w:t>
      </w:r>
      <w:r w:rsidR="002B7F6E" w:rsidRPr="00375034">
        <w:rPr>
          <w:rFonts w:ascii="Times New Roman" w:hAnsi="Times New Roman" w:cs="Times New Roman"/>
          <w:vertAlign w:val="superscript"/>
        </w:rPr>
        <w:t>0</w:t>
      </w:r>
      <w:r w:rsidRPr="00D3731E">
        <w:rPr>
          <w:rFonts w:ascii="Times New Roman" w:hAnsi="Times New Roman" w:cs="Times New Roman"/>
        </w:rPr>
        <w:t xml:space="preserve"> The fitted parameters for the equivalent circuit are summarized in Table V</w:t>
      </w:r>
      <w:r w:rsidR="00FD12C5">
        <w:rPr>
          <w:rFonts w:ascii="Times New Roman" w:hAnsi="Times New Roman" w:cs="Times New Roman"/>
        </w:rPr>
        <w:t>II</w:t>
      </w:r>
      <w:r w:rsidRPr="00D3731E">
        <w:rPr>
          <w:rFonts w:ascii="Times New Roman" w:hAnsi="Times New Roman" w:cs="Times New Roman"/>
        </w:rPr>
        <w:t xml:space="preserve">. The Arrhenius equation can be used to calculate </w:t>
      </w:r>
      <w:r w:rsidR="00B748D7" w:rsidRPr="005B5A7C">
        <w:rPr>
          <w:rFonts w:ascii="Times New Roman" w:hAnsi="Times New Roman" w:cs="Times New Roman"/>
          <w:color w:val="FF0000"/>
        </w:rPr>
        <w:t>the</w:t>
      </w:r>
      <w:r w:rsidR="00B748D7">
        <w:rPr>
          <w:rFonts w:ascii="Times New Roman" w:hAnsi="Times New Roman" w:cs="Times New Roman"/>
        </w:rPr>
        <w:t xml:space="preserve"> </w:t>
      </w:r>
      <w:r w:rsidRPr="00D3731E">
        <w:rPr>
          <w:rFonts w:ascii="Times New Roman" w:hAnsi="Times New Roman" w:cs="Times New Roman"/>
        </w:rPr>
        <w:t xml:space="preserve">activation energies of electric conduction. The plot of </w:t>
      </w:r>
      <m:oMath>
        <m:r>
          <w:rPr>
            <w:rFonts w:ascii="Cambria Math" w:hAnsi="Cambria Math" w:cs="Times New Roman"/>
          </w:rPr>
          <m:t>–</m:t>
        </m:r>
        <m:r>
          <m:rPr>
            <m:sty m:val="p"/>
          </m:rPr>
          <w:rPr>
            <w:rFonts w:ascii="Cambria Math" w:hAnsi="Cambria Math" w:cs="Times New Roman"/>
          </w:rPr>
          <m:t>ln⁡</m:t>
        </m:r>
        <m:r>
          <w:rPr>
            <w:rFonts w:ascii="Cambria Math" w:hAnsi="Cambria Math" w:cs="Times New Roman"/>
          </w:rPr>
          <m:t xml:space="preserve">(σ) </m:t>
        </m:r>
      </m:oMath>
      <w:r w:rsidRPr="00D3731E">
        <w:rPr>
          <w:rFonts w:ascii="Times New Roman" w:hAnsi="Times New Roman" w:cs="Times New Roman"/>
        </w:rPr>
        <w:t>vs. 1/T for the evaluation of conduction activation energy and the conduction activation energies of the grains and grain boundaries</w:t>
      </w:r>
      <w:r w:rsidRPr="00D3731E">
        <w:rPr>
          <w:rFonts w:ascii="Times New Roman" w:hAnsi="Times New Roman" w:cs="Times New Roman" w:hint="eastAsia"/>
        </w:rPr>
        <w:t xml:space="preserve"> </w:t>
      </w:r>
      <w:r w:rsidRPr="00D3731E">
        <w:rPr>
          <w:rFonts w:ascii="Times New Roman" w:hAnsi="Times New Roman" w:cs="Times New Roman"/>
        </w:rPr>
        <w:t>are shown in Fig.</w:t>
      </w:r>
      <w:r w:rsidR="006D57BF">
        <w:rPr>
          <w:rFonts w:ascii="Times New Roman" w:hAnsi="Times New Roman" w:cs="Times New Roman"/>
        </w:rPr>
        <w:t xml:space="preserve"> 9</w:t>
      </w:r>
      <w:r w:rsidRPr="00D3731E">
        <w:rPr>
          <w:rFonts w:ascii="Times New Roman" w:hAnsi="Times New Roman" w:cs="Times New Roman"/>
        </w:rPr>
        <w:t xml:space="preserve"> and Table </w:t>
      </w:r>
      <w:r w:rsidR="00064CFE">
        <w:rPr>
          <w:rFonts w:ascii="Times New Roman" w:hAnsi="Times New Roman" w:cs="Times New Roman"/>
        </w:rPr>
        <w:t>VIII</w:t>
      </w:r>
      <w:r w:rsidRPr="00D3731E">
        <w:rPr>
          <w:rFonts w:ascii="Times New Roman" w:hAnsi="Times New Roman" w:cs="Times New Roman"/>
        </w:rPr>
        <w:t xml:space="preserve">. Fittings of the impedance data presented in the diagram of </w:t>
      </w:r>
      <w:r w:rsidR="00064CFE">
        <w:rPr>
          <w:rFonts w:ascii="Times New Roman" w:hAnsi="Times New Roman" w:cs="Times New Roman"/>
        </w:rPr>
        <w:t>Fig.</w:t>
      </w:r>
      <w:r w:rsidRPr="00D3731E">
        <w:rPr>
          <w:rFonts w:ascii="Times New Roman" w:hAnsi="Times New Roman" w:cs="Times New Roman"/>
        </w:rPr>
        <w:t xml:space="preserve"> </w:t>
      </w:r>
      <w:r w:rsidR="006D57BF">
        <w:rPr>
          <w:rFonts w:ascii="Times New Roman" w:hAnsi="Times New Roman" w:cs="Times New Roman"/>
        </w:rPr>
        <w:t>8</w:t>
      </w:r>
      <w:r w:rsidRPr="00D3731E">
        <w:rPr>
          <w:rFonts w:ascii="Times New Roman" w:hAnsi="Times New Roman" w:cs="Times New Roman"/>
        </w:rPr>
        <w:t xml:space="preserve"> show that the total impedance of ZCM-SCNT was larger than that of ZCM-SCO, and the total impedances for ZCM-SCNT and ZCM-SCO at 270°C were1.12x10</w:t>
      </w:r>
      <w:r w:rsidRPr="00D3731E">
        <w:rPr>
          <w:rFonts w:ascii="Times New Roman" w:hAnsi="Times New Roman" w:cs="Times New Roman"/>
          <w:vertAlign w:val="superscript"/>
        </w:rPr>
        <w:t>7</w:t>
      </w:r>
      <w:r w:rsidRPr="00D3731E">
        <w:rPr>
          <w:rFonts w:ascii="Times New Roman" w:hAnsi="Times New Roman" w:cs="Times New Roman"/>
        </w:rPr>
        <w:t xml:space="preserve"> Ω and 2.52x10</w:t>
      </w:r>
      <w:r w:rsidRPr="00D3731E">
        <w:rPr>
          <w:rFonts w:ascii="Times New Roman" w:hAnsi="Times New Roman" w:cs="Times New Roman"/>
          <w:vertAlign w:val="superscript"/>
        </w:rPr>
        <w:t>6</w:t>
      </w:r>
      <w:r w:rsidRPr="00D3731E">
        <w:rPr>
          <w:rFonts w:ascii="Times New Roman" w:hAnsi="Times New Roman" w:cs="Times New Roman"/>
        </w:rPr>
        <w:t xml:space="preserve"> Ω (extrapolated intersections at the low frequencies branch with the axis for the real part of impedance), respectively. Lee </w:t>
      </w:r>
      <w:r w:rsidRPr="00375034">
        <w:rPr>
          <w:rFonts w:ascii="Times New Roman" w:hAnsi="Times New Roman" w:cs="Times New Roman"/>
          <w:vertAlign w:val="superscript"/>
        </w:rPr>
        <w:t>4</w:t>
      </w:r>
      <w:r w:rsidR="002B7F6E" w:rsidRPr="00375034">
        <w:rPr>
          <w:rFonts w:ascii="Times New Roman" w:hAnsi="Times New Roman" w:cs="Times New Roman"/>
          <w:vertAlign w:val="superscript"/>
        </w:rPr>
        <w:t>1</w:t>
      </w:r>
      <w:r w:rsidRPr="00D3731E">
        <w:rPr>
          <w:rFonts w:ascii="Times New Roman" w:hAnsi="Times New Roman" w:cs="Times New Roman"/>
        </w:rPr>
        <w:t xml:space="preserve"> reported that the total impedance was affected by the number of grain boundaries. The total impedance of the varistor decreases with decreasing the number of insulating grain boundaries. Therefore, the total impedance of ZCM-SCO per unit volume was lower than that of ZCM-SCNT due to the smaller number of grain </w:t>
      </w:r>
      <w:r w:rsidRPr="00D3731E">
        <w:rPr>
          <w:rFonts w:ascii="Times New Roman" w:hAnsi="Times New Roman" w:cs="Times New Roman"/>
        </w:rPr>
        <w:lastRenderedPageBreak/>
        <w:t>boundaries.</w:t>
      </w:r>
    </w:p>
    <w:p w14:paraId="00A4736B" w14:textId="65D19760"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Previous studies report that a defect energy level occurs</w:t>
      </w:r>
      <w:r w:rsidRPr="005B5A7C">
        <w:rPr>
          <w:rFonts w:ascii="Times New Roman" w:hAnsi="Times New Roman" w:cs="Times New Roman"/>
          <w:color w:val="FF0000"/>
        </w:rPr>
        <w:t xml:space="preserve"> </w:t>
      </w:r>
      <w:r w:rsidR="00E9696D" w:rsidRPr="005B5A7C">
        <w:rPr>
          <w:rFonts w:ascii="Times New Roman" w:hAnsi="Times New Roman" w:cs="Times New Roman"/>
          <w:color w:val="FF0000"/>
        </w:rPr>
        <w:t>at</w:t>
      </w:r>
      <w:r w:rsidR="00E9696D">
        <w:rPr>
          <w:rFonts w:ascii="Times New Roman" w:hAnsi="Times New Roman" w:cs="Times New Roman"/>
        </w:rPr>
        <w:t xml:space="preserve"> </w:t>
      </w:r>
      <w:r w:rsidRPr="00D3731E">
        <w:rPr>
          <w:rFonts w:ascii="Times New Roman" w:hAnsi="Times New Roman" w:cs="Times New Roman"/>
        </w:rPr>
        <w:t xml:space="preserve">approximately 0.30eV below the conduction band for Co-doped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w:t>
      </w:r>
      <w:r w:rsidRPr="00446AE5">
        <w:rPr>
          <w:rFonts w:ascii="Times New Roman" w:hAnsi="Times New Roman" w:cs="Times New Roman"/>
          <w:vertAlign w:val="superscript"/>
        </w:rPr>
        <w:t>4</w:t>
      </w:r>
      <w:r w:rsidR="002B7F6E" w:rsidRPr="00446AE5">
        <w:rPr>
          <w:rFonts w:ascii="Times New Roman" w:hAnsi="Times New Roman" w:cs="Times New Roman"/>
          <w:vertAlign w:val="superscript"/>
        </w:rPr>
        <w:t>2</w:t>
      </w:r>
      <w:r w:rsidRPr="00446AE5">
        <w:rPr>
          <w:rFonts w:ascii="Times New Roman" w:hAnsi="Times New Roman" w:cs="Times New Roman"/>
          <w:vertAlign w:val="superscript"/>
        </w:rPr>
        <w:t>-4</w:t>
      </w:r>
      <w:r w:rsidR="002B7F6E" w:rsidRPr="00446AE5">
        <w:rPr>
          <w:rFonts w:ascii="Times New Roman" w:hAnsi="Times New Roman" w:cs="Times New Roman"/>
          <w:vertAlign w:val="superscript"/>
        </w:rPr>
        <w:t>4</w:t>
      </w:r>
      <w:r w:rsidRPr="00D3731E">
        <w:rPr>
          <w:rFonts w:ascii="Times New Roman" w:hAnsi="Times New Roman" w:cs="Times New Roman"/>
        </w:rPr>
        <w:t xml:space="preserve">; the defect energy level of zinc interstitials in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is situated at about 0.5eV below the conduction band. The conduction activation energies of bulk conductivity for ZCM-SCNT and ZCM-SCO are 0.27 and 0.40 eV, respectively. Therefore, it is suggested that the activation energies of grain conduction for ZCM-SCNT and ZCM-SCO are affected by the cationic substitutions, </w:t>
      </w:r>
      <w:proofErr w:type="spellStart"/>
      <w:r w:rsidRPr="00D3731E">
        <w:rPr>
          <w:rFonts w:ascii="Times New Roman" w:hAnsi="Times New Roman" w:cs="Times New Roman"/>
        </w:rPr>
        <w:t>Co</w:t>
      </w:r>
      <w:r w:rsidRPr="00D3731E">
        <w:rPr>
          <w:rFonts w:ascii="Times New Roman" w:hAnsi="Times New Roman" w:cs="Times New Roman"/>
          <w:vertAlign w:val="subscript"/>
        </w:rPr>
        <w:t>Zn</w:t>
      </w:r>
      <w:proofErr w:type="spellEnd"/>
      <w:r w:rsidRPr="00D3731E">
        <w:rPr>
          <w:rFonts w:ascii="Times New Roman" w:hAnsi="Times New Roman" w:cs="Times New Roman" w:hint="eastAsia"/>
          <w:b/>
          <w:bCs/>
          <w:vertAlign w:val="subscript"/>
        </w:rPr>
        <w:t>・</w:t>
      </w:r>
      <w:r w:rsidRPr="00D3731E">
        <w:rPr>
          <w:rFonts w:ascii="Times New Roman" w:hAnsi="Times New Roman" w:cs="Times New Roman"/>
        </w:rPr>
        <w:t xml:space="preserve"> or </w:t>
      </w:r>
      <w:proofErr w:type="spellStart"/>
      <w:r w:rsidRPr="00D3731E">
        <w:rPr>
          <w:rFonts w:ascii="Times New Roman" w:hAnsi="Times New Roman" w:cs="Times New Roman"/>
        </w:rPr>
        <w:t>Mn</w:t>
      </w:r>
      <w:r w:rsidRPr="00D3731E">
        <w:rPr>
          <w:rFonts w:ascii="Times New Roman" w:hAnsi="Times New Roman" w:cs="Times New Roman"/>
          <w:vertAlign w:val="subscript"/>
        </w:rPr>
        <w:t>Zn</w:t>
      </w:r>
      <w:proofErr w:type="spellEnd"/>
      <w:r w:rsidRPr="00D3731E">
        <w:rPr>
          <w:rFonts w:ascii="Times New Roman" w:hAnsi="Times New Roman" w:cs="Times New Roman" w:hint="eastAsia"/>
          <w:b/>
          <w:bCs/>
          <w:vertAlign w:val="subscript"/>
        </w:rPr>
        <w:t>・</w:t>
      </w:r>
      <w:r w:rsidRPr="00D3731E">
        <w:rPr>
          <w:rFonts w:ascii="Times New Roman" w:hAnsi="Times New Roman" w:cs="Times New Roman"/>
        </w:rPr>
        <w:t xml:space="preserve">, and zinc interstitials, </w:t>
      </w:r>
      <w:proofErr w:type="spellStart"/>
      <w:r w:rsidRPr="00D3731E">
        <w:rPr>
          <w:rFonts w:ascii="Times New Roman" w:hAnsi="Times New Roman" w:cs="Times New Roman"/>
        </w:rPr>
        <w:t>Zn</w:t>
      </w:r>
      <w:r w:rsidRPr="00D3731E">
        <w:rPr>
          <w:rFonts w:ascii="Times New Roman" w:hAnsi="Times New Roman" w:cs="Times New Roman"/>
          <w:vertAlign w:val="subscript"/>
        </w:rPr>
        <w:t>i</w:t>
      </w:r>
      <w:proofErr w:type="spellEnd"/>
      <w:r w:rsidRPr="00D3731E">
        <w:rPr>
          <w:rFonts w:ascii="Times New Roman" w:hAnsi="Times New Roman" w:cs="Times New Roman" w:hint="eastAsia"/>
          <w:b/>
          <w:bCs/>
          <w:vertAlign w:val="subscript"/>
        </w:rPr>
        <w:t>・</w:t>
      </w:r>
      <w:r w:rsidRPr="00D3731E">
        <w:rPr>
          <w:rFonts w:ascii="Times New Roman" w:hAnsi="Times New Roman" w:cs="Times New Roman"/>
        </w:rPr>
        <w:t xml:space="preserve">or </w:t>
      </w:r>
      <w:proofErr w:type="spellStart"/>
      <w:r w:rsidRPr="00D3731E">
        <w:rPr>
          <w:rFonts w:ascii="Times New Roman" w:hAnsi="Times New Roman" w:cs="Times New Roman"/>
        </w:rPr>
        <w:t>Zn</w:t>
      </w:r>
      <w:r w:rsidRPr="00D3731E">
        <w:rPr>
          <w:rFonts w:ascii="Times New Roman" w:hAnsi="Times New Roman" w:cs="Times New Roman"/>
          <w:vertAlign w:val="subscript"/>
        </w:rPr>
        <w:t>i</w:t>
      </w:r>
      <w:proofErr w:type="spellEnd"/>
      <w:r w:rsidRPr="00D3731E">
        <w:rPr>
          <w:rFonts w:ascii="Times New Roman" w:hAnsi="Times New Roman" w:cs="Times New Roman" w:hint="eastAsia"/>
          <w:b/>
          <w:bCs/>
          <w:vertAlign w:val="subscript"/>
        </w:rPr>
        <w:t>・</w:t>
      </w:r>
      <w:r w:rsidRPr="00D3731E">
        <w:rPr>
          <w:rFonts w:ascii="Times New Roman" w:hAnsi="Times New Roman" w:cs="Times New Roman" w:hint="eastAsia"/>
        </w:rPr>
        <w:t>.</w:t>
      </w:r>
      <w:r w:rsidRPr="00D3731E">
        <w:rPr>
          <w:rFonts w:ascii="Times New Roman" w:hAnsi="Times New Roman" w:cs="Times New Roman"/>
        </w:rPr>
        <w:t xml:space="preserve"> The conduction activation energies of the grain boundary for ZCM-SCNT and ZCM-SCO are 1.47 and 1.53 eV, respectively. Based on our XPS results</w:t>
      </w:r>
      <w:r w:rsidR="00E9696D" w:rsidRPr="005B5A7C">
        <w:rPr>
          <w:rFonts w:ascii="Times New Roman" w:hAnsi="Times New Roman" w:cs="Times New Roman"/>
          <w:color w:val="FF0000"/>
        </w:rPr>
        <w:t>,</w:t>
      </w:r>
      <w:r w:rsidRPr="00D3731E">
        <w:rPr>
          <w:rFonts w:ascii="Times New Roman" w:hAnsi="Times New Roman" w:cs="Times New Roman"/>
        </w:rPr>
        <w:t xml:space="preserve"> it can be concluded that the grain boundary conduction activation energy may be dominated by the oxygen adsorption near the grain boundary. </w:t>
      </w:r>
    </w:p>
    <w:p w14:paraId="3FEC71D0" w14:textId="46F417C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Figure 1</w:t>
      </w:r>
      <w:r w:rsidR="006D57BF">
        <w:rPr>
          <w:rFonts w:ascii="Times New Roman" w:hAnsi="Times New Roman" w:cs="Times New Roman"/>
        </w:rPr>
        <w:t>0</w:t>
      </w:r>
      <w:r w:rsidRPr="00D3731E">
        <w:rPr>
          <w:rFonts w:ascii="Times New Roman" w:hAnsi="Times New Roman" w:cs="Times New Roman"/>
        </w:rPr>
        <w:t xml:space="preserve"> represents and illustrates schematically the different defect chemical mechanisms involved in ZCM-SCNT and ZCM-SCO varistor ceramics, which can be summarized by the following description: (a) The transition metal oxides, Co</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and Mn</w:t>
      </w:r>
      <w:r w:rsidRPr="00D3731E">
        <w:rPr>
          <w:rFonts w:ascii="Times New Roman" w:hAnsi="Times New Roman" w:cs="Times New Roman"/>
          <w:vertAlign w:val="subscript"/>
        </w:rPr>
        <w:t>3</w:t>
      </w:r>
      <w:r w:rsidRPr="00D3731E">
        <w:rPr>
          <w:rFonts w:ascii="Times New Roman" w:hAnsi="Times New Roman" w:cs="Times New Roman"/>
        </w:rPr>
        <w:t>O</w:t>
      </w:r>
      <w:r w:rsidRPr="00D3731E">
        <w:rPr>
          <w:rFonts w:ascii="Times New Roman" w:hAnsi="Times New Roman" w:cs="Times New Roman"/>
          <w:vertAlign w:val="subscript"/>
        </w:rPr>
        <w:t>4,</w:t>
      </w:r>
      <w:r w:rsidRPr="00D3731E">
        <w:rPr>
          <w:rFonts w:ascii="Times New Roman" w:hAnsi="Times New Roman" w:cs="Times New Roman"/>
        </w:rPr>
        <w:t xml:space="preserve"> are added </w:t>
      </w:r>
      <w:r w:rsidR="00E9696D" w:rsidRPr="005B5A7C">
        <w:rPr>
          <w:rFonts w:ascii="Times New Roman" w:hAnsi="Times New Roman" w:cs="Times New Roman"/>
          <w:color w:val="FF0000"/>
        </w:rPr>
        <w:t>into</w:t>
      </w:r>
      <w:r w:rsidRPr="00D3731E">
        <w:rPr>
          <w:rFonts w:ascii="Times New Roman" w:hAnsi="Times New Roman" w:cs="Times New Roman"/>
        </w:rPr>
        <w:t xml:space="preserv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and the powder mixtures are calcined at 600° C in air, resulting in ZCM. During incorporation into the host lattice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trivalent Co</w:t>
      </w:r>
      <w:r w:rsidRPr="00D3731E">
        <w:rPr>
          <w:rFonts w:ascii="Times New Roman" w:hAnsi="Times New Roman" w:cs="Times New Roman"/>
          <w:vertAlign w:val="superscript"/>
        </w:rPr>
        <w:t>3+</w:t>
      </w:r>
      <w:r w:rsidRPr="00D3731E">
        <w:rPr>
          <w:rFonts w:ascii="Times New Roman" w:hAnsi="Times New Roman" w:cs="Times New Roman"/>
        </w:rPr>
        <w:t xml:space="preserve"> and Mn</w:t>
      </w:r>
      <w:r w:rsidRPr="00D3731E">
        <w:rPr>
          <w:rFonts w:ascii="Times New Roman" w:hAnsi="Times New Roman" w:cs="Times New Roman"/>
          <w:vertAlign w:val="superscript"/>
        </w:rPr>
        <w:t>3+</w:t>
      </w:r>
      <w:r w:rsidRPr="00D3731E">
        <w:rPr>
          <w:rFonts w:ascii="Times New Roman" w:hAnsi="Times New Roman" w:cs="Times New Roman"/>
        </w:rPr>
        <w:t xml:space="preserve"> replace divalent Zn</w:t>
      </w:r>
      <w:r w:rsidRPr="00D3731E">
        <w:rPr>
          <w:rFonts w:ascii="Times New Roman" w:hAnsi="Times New Roman" w:cs="Times New Roman"/>
          <w:vertAlign w:val="superscript"/>
        </w:rPr>
        <w:t>2+</w:t>
      </w:r>
      <w:r w:rsidRPr="00D3731E">
        <w:rPr>
          <w:rFonts w:ascii="Times New Roman" w:hAnsi="Times New Roman" w:cs="Times New Roman"/>
        </w:rPr>
        <w:t xml:space="preserve"> generating extrinsic donors with the concentrations, </w:t>
      </w:r>
      <w:r w:rsidR="007C580D" w:rsidRPr="007B7517">
        <w:rPr>
          <w:rFonts w:ascii="Times New Roman" w:hAnsi="Times New Roman" w:cs="Times New Roman"/>
          <w:noProof/>
        </w:rPr>
      </w:r>
      <w:r w:rsidR="007C580D" w:rsidRPr="007B7517">
        <w:rPr>
          <w:rFonts w:ascii="Times New Roman" w:hAnsi="Times New Roman" w:cs="Times New Roman"/>
          <w:noProof/>
        </w:rPr>
        <w:object w:dxaOrig="680" w:dyaOrig="380" w14:anchorId="4BF62EBE">
          <v:shape id="_x0000_i1029" type="#_x0000_t75" alt="" style="width:33pt;height:18pt;mso-width-percent:0;mso-height-percent:0;mso-width-percent:0;mso-height-percent:0" o:ole="">
            <v:imagedata r:id="rId15" o:title=""/>
          </v:shape>
          <o:OLEObject Type="Embed" ProgID="Equation.DSMT4" ShapeID="_x0000_i1029" DrawAspect="Content" ObjectID="_1715587630" r:id="rId16"/>
        </w:object>
      </w:r>
      <w:r w:rsidRPr="00D3731E">
        <w:rPr>
          <w:rFonts w:ascii="Times New Roman" w:hAnsi="Times New Roman" w:cs="Times New Roman"/>
        </w:rPr>
        <w:t xml:space="preserve">and </w:t>
      </w:r>
      <w:r w:rsidR="007C580D" w:rsidRPr="007B7517">
        <w:rPr>
          <w:rFonts w:ascii="Times New Roman" w:hAnsi="Times New Roman" w:cs="Times New Roman"/>
          <w:noProof/>
        </w:rPr>
      </w:r>
      <w:r w:rsidR="007C580D" w:rsidRPr="007B7517">
        <w:rPr>
          <w:rFonts w:ascii="Times New Roman" w:hAnsi="Times New Roman" w:cs="Times New Roman"/>
          <w:noProof/>
        </w:rPr>
        <w:object w:dxaOrig="740" w:dyaOrig="380" w14:anchorId="74B7C358">
          <v:shape id="_x0000_i1030" type="#_x0000_t75" alt="" style="width:39pt;height:18pt;mso-width-percent:0;mso-height-percent:0;mso-width-percent:0;mso-height-percent:0" o:ole="">
            <v:imagedata r:id="rId17" o:title=""/>
          </v:shape>
          <o:OLEObject Type="Embed" ProgID="Equation.DSMT4" ShapeID="_x0000_i1030" DrawAspect="Content" ObjectID="_1715587631" r:id="rId18"/>
        </w:object>
      </w:r>
      <w:r w:rsidRPr="00D3731E">
        <w:rPr>
          <w:rFonts w:ascii="Times New Roman" w:hAnsi="Times New Roman" w:cs="Times New Roman"/>
        </w:rPr>
        <w:t xml:space="preserve">. Electric compensation of these donor centers occurs by the formation of zinc vacancies. (b) SCO and SCNT are added to ZCM and sintered at 1100 °C for 2 h. </w:t>
      </w:r>
      <w:r w:rsidRPr="00D3731E">
        <w:rPr>
          <w:rFonts w:ascii="Times New Roman" w:hAnsi="Times New Roman" w:cs="Times New Roman"/>
        </w:rPr>
        <w:lastRenderedPageBreak/>
        <w:t xml:space="preserve">During the sintering process, oxygen loss occurred, accompanied by the formation of oxygen vacancies due to the reduction of transition metal elements and due to the release of lattice oxygen at high temperatures to the surrounding atmosphere. Co and Mn cations segregate near the grain boundaries during sintering: In this way, </w:t>
      </w:r>
      <w:proofErr w:type="gramStart"/>
      <w:r w:rsidRPr="00D3731E">
        <w:rPr>
          <w:rFonts w:ascii="Times New Roman" w:hAnsi="Times New Roman" w:cs="Times New Roman"/>
        </w:rPr>
        <w:t>comparatively larger</w:t>
      </w:r>
      <w:proofErr w:type="gramEnd"/>
      <w:r w:rsidRPr="00D3731E">
        <w:rPr>
          <w:rFonts w:ascii="Times New Roman" w:hAnsi="Times New Roman" w:cs="Times New Roman"/>
        </w:rPr>
        <w:t xml:space="preserve"> elastic strains associated with mismatching of ionic radii – when the divalent and relatively large cations Co</w:t>
      </w:r>
      <w:r w:rsidRPr="00D3731E">
        <w:rPr>
          <w:rFonts w:ascii="Times New Roman" w:hAnsi="Times New Roman" w:cs="Times New Roman"/>
          <w:vertAlign w:val="superscript"/>
        </w:rPr>
        <w:t>2+</w:t>
      </w:r>
      <w:r w:rsidRPr="00D3731E">
        <w:rPr>
          <w:rFonts w:ascii="Times New Roman" w:hAnsi="Times New Roman" w:cs="Times New Roman"/>
        </w:rPr>
        <w:t xml:space="preserve"> and Mn</w:t>
      </w:r>
      <w:r w:rsidRPr="00D3731E">
        <w:rPr>
          <w:rFonts w:ascii="Times New Roman" w:hAnsi="Times New Roman" w:cs="Times New Roman"/>
          <w:vertAlign w:val="superscript"/>
        </w:rPr>
        <w:t>2+</w:t>
      </w:r>
      <w:r w:rsidRPr="00D3731E">
        <w:rPr>
          <w:rFonts w:ascii="Times New Roman" w:hAnsi="Times New Roman" w:cs="Times New Roman"/>
        </w:rPr>
        <w:t xml:space="preserve"> are incorporated – may relax because the reduced, trivalent cations Co</w:t>
      </w:r>
      <w:r w:rsidRPr="00D3731E">
        <w:rPr>
          <w:rFonts w:ascii="Times New Roman" w:hAnsi="Times New Roman" w:cs="Times New Roman"/>
          <w:vertAlign w:val="superscript"/>
        </w:rPr>
        <w:t>3+</w:t>
      </w:r>
      <w:r w:rsidRPr="00D3731E">
        <w:rPr>
          <w:rFonts w:ascii="Times New Roman" w:hAnsi="Times New Roman" w:cs="Times New Roman"/>
        </w:rPr>
        <w:t xml:space="preserve"> and Mn</w:t>
      </w:r>
      <w:r w:rsidRPr="00D3731E">
        <w:rPr>
          <w:rFonts w:ascii="Times New Roman" w:hAnsi="Times New Roman" w:cs="Times New Roman"/>
          <w:vertAlign w:val="superscript"/>
        </w:rPr>
        <w:t>3+</w:t>
      </w:r>
      <w:r w:rsidRPr="00D3731E">
        <w:rPr>
          <w:rFonts w:ascii="Times New Roman" w:hAnsi="Times New Roman" w:cs="Times New Roman"/>
        </w:rPr>
        <w:t xml:space="preserve"> are smaller in size. (c) During the cooling process, oxygen ions preferentially diffuse along the grain boundaries, leading to the oxidation of transition metal ions segregated at the grain boundaries. The phases SCO and SCNT located at the grain boundary act as a fast oxygen diffusion channel to promote the migration of oxygen to the surface of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grains and interact with the 3d energy level of the transition metal ions to form interfacial adsorbed oxygen at the grain boundary.</w:t>
      </w:r>
    </w:p>
    <w:p w14:paraId="6CD71D44" w14:textId="76CDE732"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(d) During the cooling process, the reoxidation of the oxygen vacancies occurs</w:t>
      </w:r>
      <w:r w:rsidR="00AB5D4F">
        <w:rPr>
          <w:rFonts w:ascii="Times New Roman" w:hAnsi="Times New Roman" w:cs="Times New Roman"/>
        </w:rPr>
        <w:t>,</w:t>
      </w:r>
      <w:r w:rsidRPr="00D3731E">
        <w:rPr>
          <w:rFonts w:ascii="Times New Roman" w:hAnsi="Times New Roman" w:cs="Times New Roman"/>
        </w:rPr>
        <w:t xml:space="preserve"> accompanied by the formation of electron holes. Moreover, the oxygen vacancies created during sintering can also be partially filled by oxygen ions to become lattice oxygen.</w:t>
      </w:r>
    </w:p>
    <w:p w14:paraId="138AA3CE" w14:textId="77777777" w:rsidR="00D3731E" w:rsidRP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hint="eastAsia"/>
        </w:rPr>
        <w:t>4</w:t>
      </w:r>
      <w:r w:rsidRPr="00D3731E">
        <w:rPr>
          <w:rFonts w:ascii="Times New Roman" w:hAnsi="Times New Roman" w:cs="Times New Roman"/>
        </w:rPr>
        <w:t>. Conclusions</w:t>
      </w:r>
    </w:p>
    <w:p w14:paraId="48BAD11B" w14:textId="656D55FC" w:rsidR="00D3731E" w:rsidRDefault="00D3731E" w:rsidP="00AF134D">
      <w:pPr>
        <w:spacing w:line="480" w:lineRule="auto"/>
        <w:jc w:val="both"/>
        <w:rPr>
          <w:rFonts w:ascii="Times New Roman" w:hAnsi="Times New Roman" w:cs="Times New Roman"/>
        </w:rPr>
      </w:pPr>
      <w:r w:rsidRPr="00D3731E">
        <w:rPr>
          <w:rFonts w:ascii="Times New Roman" w:hAnsi="Times New Roman" w:cs="Times New Roman"/>
        </w:rPr>
        <w:t>Synergistic co-doping with transition metal cations of Co and Mn</w:t>
      </w:r>
      <w:r w:rsidR="00CB3EC4">
        <w:rPr>
          <w:rFonts w:ascii="Times New Roman" w:hAnsi="Times New Roman" w:cs="Times New Roman"/>
        </w:rPr>
        <w:t>,</w:t>
      </w:r>
      <w:r w:rsidRPr="00D3731E">
        <w:rPr>
          <w:rFonts w:ascii="Times New Roman" w:hAnsi="Times New Roman" w:cs="Times New Roman"/>
        </w:rPr>
        <w:t xml:space="preserve"> along with the </w:t>
      </w:r>
      <w:r w:rsidRPr="00D3731E">
        <w:rPr>
          <w:rFonts w:ascii="Times New Roman" w:hAnsi="Times New Roman" w:cs="Times New Roman"/>
        </w:rPr>
        <w:lastRenderedPageBreak/>
        <w:t xml:space="preserve">addition of the phase SCNT, </w:t>
      </w:r>
      <w:proofErr w:type="gramStart"/>
      <w:r w:rsidRPr="00D3731E">
        <w:rPr>
          <w:rFonts w:ascii="Times New Roman" w:hAnsi="Times New Roman" w:cs="Times New Roman"/>
        </w:rPr>
        <w:t>Sr(</w:t>
      </w:r>
      <w:proofErr w:type="spellStart"/>
      <w:proofErr w:type="gramEnd"/>
      <w:r w:rsidRPr="00D3731E">
        <w:rPr>
          <w:rFonts w:ascii="Times New Roman" w:hAnsi="Times New Roman" w:cs="Times New Roman"/>
        </w:rPr>
        <w:t>Co,Nb,Ta</w:t>
      </w:r>
      <w:proofErr w:type="spellEnd"/>
      <w:r w:rsidRPr="00D3731E">
        <w:rPr>
          <w:rFonts w:ascii="Times New Roman" w:hAnsi="Times New Roman" w:cs="Times New Roman"/>
        </w:rPr>
        <w:t>)O</w:t>
      </w:r>
      <w:r w:rsidRPr="00D3731E">
        <w:rPr>
          <w:rFonts w:ascii="Times New Roman" w:hAnsi="Times New Roman" w:cs="Times New Roman"/>
          <w:vertAlign w:val="subscript"/>
        </w:rPr>
        <w:t>3</w:t>
      </w:r>
      <w:r w:rsidRPr="00D3731E">
        <w:rPr>
          <w:rFonts w:ascii="Times New Roman" w:hAnsi="Times New Roman" w:cs="Times New Roman"/>
        </w:rPr>
        <w:t xml:space="preserve">, being enriched in </w:t>
      </w:r>
      <w:r w:rsidR="00CB3EC4" w:rsidRPr="005B5A7C">
        <w:rPr>
          <w:rFonts w:ascii="Times New Roman" w:hAnsi="Times New Roman" w:cs="Times New Roman"/>
          <w:color w:val="FF0000"/>
        </w:rPr>
        <w:t>intergranular</w:t>
      </w:r>
      <w:r w:rsidRPr="00D3731E">
        <w:rPr>
          <w:rFonts w:ascii="Times New Roman" w:hAnsi="Times New Roman" w:cs="Times New Roman"/>
        </w:rPr>
        <w:t xml:space="preserve"> regions</w:t>
      </w:r>
      <w:r w:rsidR="00D24B5D">
        <w:rPr>
          <w:rFonts w:ascii="Times New Roman" w:hAnsi="Times New Roman" w:cs="Times New Roman"/>
        </w:rPr>
        <w:t>,</w:t>
      </w:r>
      <w:r w:rsidRPr="00D3731E">
        <w:rPr>
          <w:rFonts w:ascii="Times New Roman" w:hAnsi="Times New Roman" w:cs="Times New Roman"/>
        </w:rPr>
        <w:t xml:space="preserve"> significantly improves the varistor properties of </w:t>
      </w:r>
      <w:proofErr w:type="spellStart"/>
      <w:r w:rsidRPr="00D3731E">
        <w:rPr>
          <w:rFonts w:ascii="Times New Roman" w:hAnsi="Times New Roman" w:cs="Times New Roman"/>
        </w:rPr>
        <w:t>ZnO</w:t>
      </w:r>
      <w:proofErr w:type="spellEnd"/>
      <w:r w:rsidRPr="00D3731E">
        <w:rPr>
          <w:rFonts w:ascii="Times New Roman" w:hAnsi="Times New Roman" w:cs="Times New Roman" w:hint="eastAsia"/>
        </w:rPr>
        <w:t>.</w:t>
      </w:r>
      <w:r w:rsidRPr="00D3731E">
        <w:rPr>
          <w:rFonts w:ascii="Times New Roman" w:hAnsi="Times New Roman" w:cs="Times New Roman"/>
        </w:rPr>
        <w:t xml:space="preserve"> The varistor former, SCNT, acts as a fast oxygen diffusion path during cooling, allowing oxygen to rapidly diffuse along grain boundaries to the surfaces of the </w:t>
      </w:r>
      <w:proofErr w:type="spellStart"/>
      <w:r w:rsidRPr="00D3731E">
        <w:rPr>
          <w:rFonts w:ascii="Times New Roman" w:hAnsi="Times New Roman" w:cs="Times New Roman"/>
        </w:rPr>
        <w:t>ZnO</w:t>
      </w:r>
      <w:proofErr w:type="spellEnd"/>
      <w:r w:rsidRPr="00D3731E">
        <w:rPr>
          <w:rFonts w:ascii="Times New Roman" w:hAnsi="Times New Roman" w:cs="Times New Roman"/>
        </w:rPr>
        <w:t xml:space="preserve"> grains and to interact with the 3d energy level of the transition metal ions forming </w:t>
      </w:r>
      <w:proofErr w:type="spellStart"/>
      <w:r w:rsidRPr="00D3731E">
        <w:rPr>
          <w:rFonts w:ascii="Times New Roman" w:hAnsi="Times New Roman" w:cs="Times New Roman"/>
        </w:rPr>
        <w:t>interfacially</w:t>
      </w:r>
      <w:proofErr w:type="spellEnd"/>
      <w:r w:rsidRPr="00D3731E">
        <w:rPr>
          <w:rFonts w:ascii="Times New Roman" w:hAnsi="Times New Roman" w:cs="Times New Roman"/>
        </w:rPr>
        <w:t xml:space="preserve"> adsorbed oxygen at the grain boundaries. The adsorbed oxygen can effectively act as an electron trap, thereby enhancing the energy barrier height and improving the varistor property. A coefficient of nonlinearity as high as 65, </w:t>
      </w:r>
      <w:r w:rsidRPr="00D3731E">
        <w:rPr>
          <w:rFonts w:ascii="Times New Roman" w:hAnsi="Times New Roman" w:cs="Times New Roman" w:hint="eastAsia"/>
        </w:rPr>
        <w:t>b</w:t>
      </w:r>
      <w:r w:rsidRPr="00D3731E">
        <w:rPr>
          <w:rFonts w:ascii="Times New Roman" w:hAnsi="Times New Roman" w:cs="Times New Roman"/>
        </w:rPr>
        <w:t>reakdown voltages (field strengths) up to 4000V/mm, and a leakage current of 0.6</w:t>
      </w:r>
      <w:r w:rsidRPr="00D3731E">
        <w:rPr>
          <w:rFonts w:ascii="Times New Roman" w:hAnsi="Times New Roman" w:cs="Times New Roman" w:hint="eastAsia"/>
        </w:rPr>
        <w:t>7</w:t>
      </w:r>
      <w:r w:rsidRPr="00D3731E">
        <w:rPr>
          <w:rFonts w:ascii="Times New Roman" w:hAnsi="Times New Roman" w:cs="Times New Roman"/>
        </w:rPr>
        <w:t>μA</w:t>
      </w:r>
      <w:r w:rsidRPr="00D3731E">
        <w:rPr>
          <w:rFonts w:ascii="Times New Roman" w:hAnsi="Times New Roman" w:cs="Times New Roman" w:hint="eastAsia"/>
        </w:rPr>
        <w:t>/</w:t>
      </w:r>
      <w:r w:rsidRPr="00D3731E">
        <w:rPr>
          <w:rFonts w:ascii="Times New Roman" w:hAnsi="Times New Roman" w:cs="Times New Roman"/>
        </w:rPr>
        <w:t>cm</w:t>
      </w:r>
      <w:r w:rsidRPr="00D3731E">
        <w:rPr>
          <w:rFonts w:ascii="Times New Roman" w:hAnsi="Times New Roman" w:cs="Times New Roman"/>
          <w:vertAlign w:val="superscript"/>
        </w:rPr>
        <w:t>2</w:t>
      </w:r>
      <w:r w:rsidRPr="00D3731E">
        <w:rPr>
          <w:rFonts w:ascii="Times New Roman" w:hAnsi="Times New Roman" w:cs="Times New Roman"/>
        </w:rPr>
        <w:t xml:space="preserve"> can be obtained for the sample ZCM-SCNT sintered at 1100</w:t>
      </w:r>
      <w:r w:rsidRPr="00D3731E">
        <w:rPr>
          <w:rFonts w:ascii="Times New Roman" w:hAnsi="Times New Roman" w:cs="Times New Roman"/>
          <w:vertAlign w:val="superscript"/>
        </w:rPr>
        <w:t>o</w:t>
      </w:r>
      <w:r w:rsidRPr="00D3731E">
        <w:rPr>
          <w:rFonts w:ascii="Times New Roman" w:hAnsi="Times New Roman" w:cs="Times New Roman"/>
        </w:rPr>
        <w:t>C for 2h.</w:t>
      </w:r>
    </w:p>
    <w:p w14:paraId="29766FBD" w14:textId="77777777" w:rsidR="0087641C" w:rsidRPr="0087641C" w:rsidRDefault="0087641C" w:rsidP="0087641C">
      <w:pPr>
        <w:spacing w:line="480" w:lineRule="auto"/>
        <w:jc w:val="both"/>
        <w:rPr>
          <w:rFonts w:ascii="Times New Roman" w:hAnsi="Times New Roman" w:cs="Times New Roman"/>
        </w:rPr>
      </w:pPr>
      <w:r w:rsidRPr="0087641C">
        <w:rPr>
          <w:rFonts w:ascii="Times New Roman" w:hAnsi="Times New Roman" w:cs="Times New Roman"/>
        </w:rPr>
        <w:t>Acknowledgement</w:t>
      </w:r>
    </w:p>
    <w:p w14:paraId="3FA97682" w14:textId="77777777" w:rsidR="0087641C" w:rsidRPr="0087641C" w:rsidRDefault="0087641C" w:rsidP="0087641C">
      <w:pPr>
        <w:spacing w:line="480" w:lineRule="auto"/>
        <w:jc w:val="both"/>
        <w:rPr>
          <w:rFonts w:ascii="Times New Roman" w:hAnsi="Times New Roman" w:cs="Times New Roman"/>
        </w:rPr>
      </w:pPr>
      <w:r w:rsidRPr="0087641C">
        <w:rPr>
          <w:rFonts w:ascii="Times New Roman" w:hAnsi="Times New Roman" w:cs="Times New Roman"/>
        </w:rPr>
        <w:t>The research is partially supported by the fund of Ministry of Science and Technology Taiwan (MOST 109-2221-E-006-235-MY3).</w:t>
      </w:r>
    </w:p>
    <w:p w14:paraId="718FB8F0" w14:textId="77777777" w:rsidR="00D3731E" w:rsidRPr="00D3731E" w:rsidRDefault="00D3731E" w:rsidP="00AF134D">
      <w:pPr>
        <w:spacing w:line="480" w:lineRule="auto"/>
        <w:jc w:val="both"/>
        <w:rPr>
          <w:rFonts w:ascii="Times New Roman" w:hAnsi="Times New Roman" w:cs="Times New Roman"/>
        </w:rPr>
      </w:pPr>
    </w:p>
    <w:p w14:paraId="289F3681" w14:textId="6FF6BE41" w:rsidR="00E16401" w:rsidRDefault="00E16401"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R</w:t>
      </w:r>
      <w:r>
        <w:rPr>
          <w:rFonts w:ascii="Times New Roman" w:eastAsia="標楷體" w:hAnsi="Times New Roman" w:cs="Times New Roman"/>
        </w:rPr>
        <w:t>eferences</w:t>
      </w:r>
    </w:p>
    <w:p w14:paraId="6D211421" w14:textId="5DBC8814" w:rsidR="00E16401" w:rsidRDefault="00E16401"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1] </w:t>
      </w:r>
      <w:r w:rsidR="00BE6F72">
        <w:rPr>
          <w:rFonts w:ascii="Times New Roman" w:eastAsia="標楷體" w:hAnsi="Times New Roman" w:cs="Times New Roman"/>
        </w:rPr>
        <w:t xml:space="preserve">D.R. Clarke, J. Am. Ceram. Soc., </w:t>
      </w:r>
      <w:r w:rsidR="007D35DE">
        <w:rPr>
          <w:rFonts w:ascii="Times New Roman" w:eastAsia="標楷體" w:hAnsi="Times New Roman" w:cs="Times New Roman"/>
        </w:rPr>
        <w:t xml:space="preserve">1999, </w:t>
      </w:r>
      <w:r w:rsidR="00E261A8" w:rsidRPr="007D35DE">
        <w:rPr>
          <w:rFonts w:ascii="Times New Roman" w:eastAsia="標楷體" w:hAnsi="Times New Roman" w:cs="Times New Roman"/>
          <w:b/>
          <w:bCs/>
        </w:rPr>
        <w:t>82</w:t>
      </w:r>
      <w:r w:rsidR="007D35DE">
        <w:rPr>
          <w:rFonts w:ascii="Times New Roman" w:eastAsia="標楷體" w:hAnsi="Times New Roman" w:cs="Times New Roman"/>
        </w:rPr>
        <w:t>,</w:t>
      </w:r>
      <w:r w:rsidR="00D20CEC">
        <w:rPr>
          <w:rFonts w:ascii="Times New Roman" w:eastAsia="標楷體" w:hAnsi="Times New Roman" w:cs="Times New Roman"/>
        </w:rPr>
        <w:t xml:space="preserve"> 485-502.</w:t>
      </w:r>
    </w:p>
    <w:p w14:paraId="5E191C43" w14:textId="707EF70B" w:rsidR="00D20CEC" w:rsidRPr="00E16401" w:rsidRDefault="00D20CEC"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2] </w:t>
      </w:r>
      <w:r w:rsidR="005D3616" w:rsidRPr="005D3616">
        <w:rPr>
          <w:rFonts w:ascii="Times New Roman" w:eastAsia="標楷體" w:hAnsi="Times New Roman" w:cs="Times New Roman"/>
        </w:rPr>
        <w:t>T</w:t>
      </w:r>
      <w:r w:rsidR="005D3616">
        <w:rPr>
          <w:rFonts w:ascii="Times New Roman" w:eastAsia="標楷體" w:hAnsi="Times New Roman" w:cs="Times New Roman"/>
        </w:rPr>
        <w:t>.</w:t>
      </w:r>
      <w:r w:rsidR="005D3616" w:rsidRPr="005D3616">
        <w:rPr>
          <w:rFonts w:ascii="Times New Roman" w:eastAsia="標楷體" w:hAnsi="Times New Roman" w:cs="Times New Roman"/>
        </w:rPr>
        <w:t xml:space="preserve"> K. Gupta</w:t>
      </w:r>
      <w:r w:rsidR="005D3616">
        <w:rPr>
          <w:rFonts w:ascii="Times New Roman" w:eastAsia="標楷體" w:hAnsi="Times New Roman" w:cs="Times New Roman"/>
        </w:rPr>
        <w:t>,</w:t>
      </w:r>
      <w:r w:rsidR="005D3616" w:rsidRPr="005D3616">
        <w:rPr>
          <w:rFonts w:ascii="Times New Roman" w:eastAsia="標楷體" w:hAnsi="Times New Roman" w:cs="Times New Roman"/>
        </w:rPr>
        <w:t xml:space="preserve"> J. Am. Cer</w:t>
      </w:r>
      <w:r w:rsidR="005D3616">
        <w:rPr>
          <w:rFonts w:ascii="Times New Roman" w:eastAsia="標楷體" w:hAnsi="Times New Roman" w:cs="Times New Roman"/>
        </w:rPr>
        <w:t>a</w:t>
      </w:r>
      <w:r w:rsidR="005D3616" w:rsidRPr="005D3616">
        <w:rPr>
          <w:rFonts w:ascii="Times New Roman" w:eastAsia="標楷體" w:hAnsi="Times New Roman" w:cs="Times New Roman"/>
        </w:rPr>
        <w:t xml:space="preserve">m. Soc. </w:t>
      </w:r>
      <w:r w:rsidR="007D35DE">
        <w:rPr>
          <w:rFonts w:ascii="Times New Roman" w:eastAsia="標楷體" w:hAnsi="Times New Roman" w:cs="Times New Roman"/>
        </w:rPr>
        <w:t xml:space="preserve">1990, </w:t>
      </w:r>
      <w:r w:rsidR="005D3616" w:rsidRPr="007D35DE">
        <w:rPr>
          <w:rFonts w:ascii="Times New Roman" w:eastAsia="標楷體" w:hAnsi="Times New Roman" w:cs="Times New Roman"/>
          <w:b/>
          <w:bCs/>
        </w:rPr>
        <w:t>73</w:t>
      </w:r>
      <w:r w:rsidR="007D35DE">
        <w:rPr>
          <w:rFonts w:ascii="Times New Roman" w:eastAsia="標楷體" w:hAnsi="Times New Roman" w:cs="Times New Roman"/>
        </w:rPr>
        <w:t>,</w:t>
      </w:r>
      <w:r w:rsidR="005D3616" w:rsidRPr="005D3616">
        <w:rPr>
          <w:rFonts w:ascii="Times New Roman" w:eastAsia="標楷體" w:hAnsi="Times New Roman" w:cs="Times New Roman"/>
        </w:rPr>
        <w:t xml:space="preserve"> 1817-1840</w:t>
      </w:r>
      <w:r w:rsidR="00BF3B7C">
        <w:rPr>
          <w:rFonts w:ascii="Times New Roman" w:eastAsia="標楷體" w:hAnsi="Times New Roman" w:cs="Times New Roman"/>
        </w:rPr>
        <w:t>.</w:t>
      </w:r>
    </w:p>
    <w:p w14:paraId="290E3093" w14:textId="69FE1289" w:rsidR="00E16401" w:rsidRDefault="009809DD"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3] </w:t>
      </w:r>
      <w:r w:rsidR="00DF7E45" w:rsidRPr="00DF7E45">
        <w:rPr>
          <w:rFonts w:ascii="Times New Roman" w:eastAsia="標楷體" w:hAnsi="Times New Roman" w:cs="Times New Roman"/>
        </w:rPr>
        <w:t>L</w:t>
      </w:r>
      <w:r w:rsidR="00DF7E45">
        <w:rPr>
          <w:rFonts w:ascii="Times New Roman" w:eastAsia="標楷體" w:hAnsi="Times New Roman" w:cs="Times New Roman"/>
        </w:rPr>
        <w:t>.</w:t>
      </w:r>
      <w:r w:rsidR="00DF7E45" w:rsidRPr="00DF7E45">
        <w:rPr>
          <w:rFonts w:ascii="Times New Roman" w:eastAsia="標楷體" w:hAnsi="Times New Roman" w:cs="Times New Roman"/>
        </w:rPr>
        <w:t xml:space="preserve"> Cheng, G</w:t>
      </w:r>
      <w:r w:rsidR="00DF7E45">
        <w:rPr>
          <w:rFonts w:ascii="Times New Roman" w:eastAsia="標楷體" w:hAnsi="Times New Roman" w:cs="Times New Roman"/>
        </w:rPr>
        <w:t>.</w:t>
      </w:r>
      <w:r w:rsidR="00DF7E45" w:rsidRPr="00DF7E45">
        <w:rPr>
          <w:rFonts w:ascii="Times New Roman" w:eastAsia="標楷體" w:hAnsi="Times New Roman" w:cs="Times New Roman"/>
        </w:rPr>
        <w:t xml:space="preserve"> Li, L</w:t>
      </w:r>
      <w:r w:rsidR="00DF7E45">
        <w:rPr>
          <w:rFonts w:ascii="Times New Roman" w:eastAsia="標楷體" w:hAnsi="Times New Roman" w:cs="Times New Roman"/>
        </w:rPr>
        <w:t>.</w:t>
      </w:r>
      <w:r w:rsidR="00DF7E45" w:rsidRPr="00DF7E45">
        <w:rPr>
          <w:rFonts w:ascii="Times New Roman" w:eastAsia="標楷體" w:hAnsi="Times New Roman" w:cs="Times New Roman"/>
        </w:rPr>
        <w:t xml:space="preserve"> Zheng, and J</w:t>
      </w:r>
      <w:r w:rsidR="00DF7E45">
        <w:rPr>
          <w:rFonts w:ascii="Times New Roman" w:eastAsia="標楷體" w:hAnsi="Times New Roman" w:cs="Times New Roman"/>
        </w:rPr>
        <w:t>.</w:t>
      </w:r>
      <w:r w:rsidR="00DF7E45" w:rsidRPr="00DF7E45">
        <w:rPr>
          <w:rFonts w:ascii="Times New Roman" w:eastAsia="標楷體" w:hAnsi="Times New Roman" w:cs="Times New Roman"/>
        </w:rPr>
        <w:t xml:space="preserve"> Zeng</w:t>
      </w:r>
      <w:r w:rsidR="00DF7E45">
        <w:rPr>
          <w:rFonts w:ascii="Times New Roman" w:eastAsia="標楷體" w:hAnsi="Times New Roman" w:cs="Times New Roman"/>
        </w:rPr>
        <w:t xml:space="preserve">, </w:t>
      </w:r>
      <w:r w:rsidR="00292369" w:rsidRPr="005D3616">
        <w:rPr>
          <w:rFonts w:ascii="Times New Roman" w:eastAsia="標楷體" w:hAnsi="Times New Roman" w:cs="Times New Roman"/>
        </w:rPr>
        <w:t>J. Am. Cer</w:t>
      </w:r>
      <w:r w:rsidR="00292369">
        <w:rPr>
          <w:rFonts w:ascii="Times New Roman" w:eastAsia="標楷體" w:hAnsi="Times New Roman" w:cs="Times New Roman"/>
        </w:rPr>
        <w:t>a</w:t>
      </w:r>
      <w:r w:rsidR="00292369" w:rsidRPr="005D3616">
        <w:rPr>
          <w:rFonts w:ascii="Times New Roman" w:eastAsia="標楷體" w:hAnsi="Times New Roman" w:cs="Times New Roman"/>
        </w:rPr>
        <w:t>m. Soc.</w:t>
      </w:r>
      <w:r w:rsidR="007D35DE">
        <w:rPr>
          <w:rFonts w:ascii="Times New Roman" w:eastAsia="標楷體" w:hAnsi="Times New Roman" w:cs="Times New Roman"/>
        </w:rPr>
        <w:t>, 2010,</w:t>
      </w:r>
      <w:r w:rsidR="00292369" w:rsidRPr="005D3616">
        <w:rPr>
          <w:rFonts w:ascii="Times New Roman" w:eastAsia="標楷體" w:hAnsi="Times New Roman" w:cs="Times New Roman"/>
        </w:rPr>
        <w:t xml:space="preserve"> </w:t>
      </w:r>
      <w:r w:rsidR="00192D3E" w:rsidRPr="007D35DE">
        <w:rPr>
          <w:rFonts w:ascii="Times New Roman" w:eastAsia="標楷體" w:hAnsi="Times New Roman" w:cs="Times New Roman"/>
          <w:b/>
          <w:bCs/>
        </w:rPr>
        <w:t>9</w:t>
      </w:r>
      <w:r w:rsidR="00292369" w:rsidRPr="007D35DE">
        <w:rPr>
          <w:rFonts w:ascii="Times New Roman" w:eastAsia="標楷體" w:hAnsi="Times New Roman" w:cs="Times New Roman"/>
          <w:b/>
          <w:bCs/>
        </w:rPr>
        <w:t>3</w:t>
      </w:r>
      <w:r w:rsidR="007D35DE">
        <w:rPr>
          <w:rFonts w:ascii="Times New Roman" w:eastAsia="標楷體" w:hAnsi="Times New Roman" w:cs="Times New Roman"/>
        </w:rPr>
        <w:t>,</w:t>
      </w:r>
      <w:r w:rsidR="00292369" w:rsidRPr="005D3616">
        <w:rPr>
          <w:rFonts w:ascii="Times New Roman" w:eastAsia="標楷體" w:hAnsi="Times New Roman" w:cs="Times New Roman"/>
        </w:rPr>
        <w:t xml:space="preserve"> </w:t>
      </w:r>
      <w:r w:rsidR="00192D3E">
        <w:rPr>
          <w:rFonts w:ascii="Times New Roman" w:eastAsia="標楷體" w:hAnsi="Times New Roman" w:cs="Times New Roman"/>
        </w:rPr>
        <w:t>2522</w:t>
      </w:r>
      <w:r w:rsidR="00292369" w:rsidRPr="005D3616">
        <w:rPr>
          <w:rFonts w:ascii="Times New Roman" w:eastAsia="標楷體" w:hAnsi="Times New Roman" w:cs="Times New Roman"/>
        </w:rPr>
        <w:t>-</w:t>
      </w:r>
      <w:r w:rsidR="00192D3E">
        <w:rPr>
          <w:rFonts w:ascii="Times New Roman" w:eastAsia="標楷體" w:hAnsi="Times New Roman" w:cs="Times New Roman"/>
        </w:rPr>
        <w:t>2525</w:t>
      </w:r>
      <w:r w:rsidR="00292369">
        <w:rPr>
          <w:rFonts w:ascii="Times New Roman" w:eastAsia="標楷體" w:hAnsi="Times New Roman" w:cs="Times New Roman"/>
        </w:rPr>
        <w:t>.</w:t>
      </w:r>
      <w:r w:rsidR="00192D3E">
        <w:rPr>
          <w:rFonts w:ascii="Times New Roman" w:eastAsia="標楷體" w:hAnsi="Times New Roman" w:cs="Times New Roman"/>
        </w:rPr>
        <w:t xml:space="preserve"> </w:t>
      </w:r>
    </w:p>
    <w:p w14:paraId="64E40D93" w14:textId="7F7B8073" w:rsidR="00CC01B5" w:rsidRDefault="00CC01B5"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4] </w:t>
      </w:r>
      <w:r w:rsidRPr="00CC01B5">
        <w:rPr>
          <w:rFonts w:ascii="Times New Roman" w:eastAsia="標楷體" w:hAnsi="Times New Roman" w:cs="Times New Roman"/>
        </w:rPr>
        <w:t xml:space="preserve">O.G. </w:t>
      </w:r>
      <w:proofErr w:type="spellStart"/>
      <w:r w:rsidRPr="00CC01B5">
        <w:rPr>
          <w:rFonts w:ascii="Times New Roman" w:eastAsia="標楷體" w:hAnsi="Times New Roman" w:cs="Times New Roman"/>
        </w:rPr>
        <w:t>Gromov</w:t>
      </w:r>
      <w:proofErr w:type="spellEnd"/>
      <w:r w:rsidRPr="00CC01B5">
        <w:rPr>
          <w:rFonts w:ascii="Times New Roman" w:eastAsia="標楷體" w:hAnsi="Times New Roman" w:cs="Times New Roman"/>
        </w:rPr>
        <w:t xml:space="preserve">, Yu. A. </w:t>
      </w:r>
      <w:proofErr w:type="spellStart"/>
      <w:r w:rsidRPr="00CC01B5">
        <w:rPr>
          <w:rFonts w:ascii="Times New Roman" w:eastAsia="標楷體" w:hAnsi="Times New Roman" w:cs="Times New Roman"/>
        </w:rPr>
        <w:t>Savel’ev</w:t>
      </w:r>
      <w:proofErr w:type="spellEnd"/>
      <w:r w:rsidRPr="00CC01B5">
        <w:rPr>
          <w:rFonts w:ascii="Times New Roman" w:eastAsia="標楷體" w:hAnsi="Times New Roman" w:cs="Times New Roman"/>
        </w:rPr>
        <w:t xml:space="preserve">, E.L. </w:t>
      </w:r>
      <w:proofErr w:type="spellStart"/>
      <w:r w:rsidRPr="00CC01B5">
        <w:rPr>
          <w:rFonts w:ascii="Times New Roman" w:eastAsia="標楷體" w:hAnsi="Times New Roman" w:cs="Times New Roman"/>
        </w:rPr>
        <w:t>Tikhomirova</w:t>
      </w:r>
      <w:proofErr w:type="spellEnd"/>
      <w:r w:rsidRPr="00CC01B5">
        <w:rPr>
          <w:rFonts w:ascii="Times New Roman" w:eastAsia="標楷體" w:hAnsi="Times New Roman" w:cs="Times New Roman"/>
        </w:rPr>
        <w:t xml:space="preserve">, A.T. </w:t>
      </w:r>
      <w:proofErr w:type="spellStart"/>
      <w:r w:rsidRPr="00CC01B5">
        <w:rPr>
          <w:rFonts w:ascii="Times New Roman" w:eastAsia="標楷體" w:hAnsi="Times New Roman" w:cs="Times New Roman"/>
        </w:rPr>
        <w:t>Belyaevskii</w:t>
      </w:r>
      <w:proofErr w:type="spellEnd"/>
      <w:r w:rsidRPr="00CC01B5">
        <w:rPr>
          <w:rFonts w:ascii="Times New Roman" w:eastAsia="標楷體" w:hAnsi="Times New Roman" w:cs="Times New Roman"/>
        </w:rPr>
        <w:t xml:space="preserve">, and E.P. </w:t>
      </w:r>
      <w:proofErr w:type="spellStart"/>
      <w:r w:rsidRPr="00CC01B5">
        <w:rPr>
          <w:rFonts w:ascii="Times New Roman" w:eastAsia="標楷體" w:hAnsi="Times New Roman" w:cs="Times New Roman"/>
        </w:rPr>
        <w:lastRenderedPageBreak/>
        <w:t>Lokshin</w:t>
      </w:r>
      <w:proofErr w:type="spellEnd"/>
      <w:r w:rsidR="00583DD9">
        <w:rPr>
          <w:rFonts w:ascii="Times New Roman" w:eastAsia="標楷體" w:hAnsi="Times New Roman" w:cs="Times New Roman"/>
        </w:rPr>
        <w:t xml:space="preserve">, </w:t>
      </w:r>
      <w:proofErr w:type="spellStart"/>
      <w:r w:rsidR="000E349E" w:rsidRPr="000E349E">
        <w:rPr>
          <w:rFonts w:ascii="Times New Roman" w:eastAsia="標楷體" w:hAnsi="Times New Roman" w:cs="Times New Roman"/>
        </w:rPr>
        <w:t>Inorg</w:t>
      </w:r>
      <w:proofErr w:type="spellEnd"/>
      <w:r w:rsidR="000E349E">
        <w:rPr>
          <w:rFonts w:ascii="Times New Roman" w:eastAsia="標楷體" w:hAnsi="Times New Roman" w:cs="Times New Roman"/>
        </w:rPr>
        <w:t>.</w:t>
      </w:r>
      <w:r w:rsidR="000E349E" w:rsidRPr="000E349E">
        <w:rPr>
          <w:rFonts w:ascii="Times New Roman" w:eastAsia="標楷體" w:hAnsi="Times New Roman" w:cs="Times New Roman"/>
        </w:rPr>
        <w:t xml:space="preserve"> Mater</w:t>
      </w:r>
      <w:r w:rsidR="000E349E">
        <w:rPr>
          <w:rFonts w:ascii="Times New Roman" w:eastAsia="標楷體" w:hAnsi="Times New Roman" w:cs="Times New Roman"/>
        </w:rPr>
        <w:t>.</w:t>
      </w:r>
      <w:r w:rsidR="007D35DE">
        <w:rPr>
          <w:rFonts w:ascii="Times New Roman" w:eastAsia="標楷體" w:hAnsi="Times New Roman" w:cs="Times New Roman"/>
        </w:rPr>
        <w:t>,</w:t>
      </w:r>
      <w:r w:rsidR="000E349E" w:rsidRPr="000E349E">
        <w:rPr>
          <w:rFonts w:ascii="Times New Roman" w:eastAsia="標楷體" w:hAnsi="Times New Roman" w:cs="Times New Roman"/>
        </w:rPr>
        <w:t xml:space="preserve"> </w:t>
      </w:r>
      <w:r w:rsidR="007D35DE">
        <w:rPr>
          <w:rFonts w:ascii="Times New Roman" w:eastAsia="標楷體" w:hAnsi="Times New Roman" w:cs="Times New Roman"/>
        </w:rPr>
        <w:t xml:space="preserve">2017, </w:t>
      </w:r>
      <w:r w:rsidR="000E349E" w:rsidRPr="007D35DE">
        <w:rPr>
          <w:rFonts w:ascii="Times New Roman" w:eastAsia="標楷體" w:hAnsi="Times New Roman" w:cs="Times New Roman"/>
          <w:b/>
          <w:bCs/>
        </w:rPr>
        <w:t>53</w:t>
      </w:r>
      <w:r w:rsidR="007D35DE">
        <w:rPr>
          <w:rFonts w:ascii="Times New Roman" w:eastAsia="標楷體" w:hAnsi="Times New Roman" w:cs="Times New Roman"/>
        </w:rPr>
        <w:t>,</w:t>
      </w:r>
      <w:r w:rsidR="000E349E">
        <w:rPr>
          <w:rFonts w:ascii="Times New Roman" w:eastAsia="標楷體" w:hAnsi="Times New Roman" w:cs="Times New Roman"/>
        </w:rPr>
        <w:t xml:space="preserve"> </w:t>
      </w:r>
      <w:r w:rsidR="000E349E" w:rsidRPr="000E349E">
        <w:rPr>
          <w:rFonts w:ascii="Times New Roman" w:eastAsia="標楷體" w:hAnsi="Times New Roman" w:cs="Times New Roman"/>
        </w:rPr>
        <w:t>536</w:t>
      </w:r>
      <w:r w:rsidR="000E349E">
        <w:rPr>
          <w:rFonts w:ascii="Times New Roman" w:eastAsia="標楷體" w:hAnsi="Times New Roman" w:cs="Times New Roman"/>
        </w:rPr>
        <w:t>-</w:t>
      </w:r>
      <w:r w:rsidR="000E349E" w:rsidRPr="000E349E">
        <w:rPr>
          <w:rFonts w:ascii="Times New Roman" w:eastAsia="標楷體" w:hAnsi="Times New Roman" w:cs="Times New Roman"/>
        </w:rPr>
        <w:t>539.</w:t>
      </w:r>
    </w:p>
    <w:p w14:paraId="1370A79E" w14:textId="4625AA99" w:rsidR="000E349E" w:rsidRDefault="000E349E"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5] </w:t>
      </w:r>
      <w:r w:rsidR="003C6DF9" w:rsidRPr="003C6DF9">
        <w:rPr>
          <w:rFonts w:ascii="Times New Roman" w:eastAsia="標楷體" w:hAnsi="Times New Roman" w:cs="Times New Roman"/>
        </w:rPr>
        <w:t>S</w:t>
      </w:r>
      <w:r w:rsidR="003C6DF9">
        <w:rPr>
          <w:rFonts w:ascii="Times New Roman" w:eastAsia="標楷體" w:hAnsi="Times New Roman" w:cs="Times New Roman"/>
        </w:rPr>
        <w:t>.</w:t>
      </w:r>
      <w:r w:rsidR="003C6DF9" w:rsidRPr="003C6DF9">
        <w:rPr>
          <w:rFonts w:ascii="Times New Roman" w:eastAsia="標楷體" w:hAnsi="Times New Roman" w:cs="Times New Roman"/>
        </w:rPr>
        <w:t>C. Pillai, J</w:t>
      </w:r>
      <w:r w:rsidR="003C6DF9">
        <w:rPr>
          <w:rFonts w:ascii="Times New Roman" w:eastAsia="標楷體" w:hAnsi="Times New Roman" w:cs="Times New Roman"/>
        </w:rPr>
        <w:t>.</w:t>
      </w:r>
      <w:r w:rsidR="003C6DF9" w:rsidRPr="003C6DF9">
        <w:rPr>
          <w:rFonts w:ascii="Times New Roman" w:eastAsia="標楷體" w:hAnsi="Times New Roman" w:cs="Times New Roman"/>
        </w:rPr>
        <w:t>M. Kelly, R</w:t>
      </w:r>
      <w:r w:rsidR="003C6DF9">
        <w:rPr>
          <w:rFonts w:ascii="Times New Roman" w:eastAsia="標楷體" w:hAnsi="Times New Roman" w:cs="Times New Roman"/>
        </w:rPr>
        <w:t>.</w:t>
      </w:r>
      <w:r w:rsidR="003C6DF9" w:rsidRPr="003C6DF9">
        <w:rPr>
          <w:rFonts w:ascii="Times New Roman" w:eastAsia="標楷體" w:hAnsi="Times New Roman" w:cs="Times New Roman"/>
        </w:rPr>
        <w:t xml:space="preserve"> Ramesh</w:t>
      </w:r>
      <w:r w:rsidR="003C6DF9">
        <w:rPr>
          <w:rFonts w:ascii="Times New Roman" w:eastAsia="標楷體" w:hAnsi="Times New Roman" w:cs="Times New Roman"/>
        </w:rPr>
        <w:t>,</w:t>
      </w:r>
      <w:r w:rsidR="003C6DF9" w:rsidRPr="003C6DF9">
        <w:rPr>
          <w:rFonts w:ascii="Times New Roman" w:eastAsia="標楷體" w:hAnsi="Times New Roman" w:cs="Times New Roman"/>
        </w:rPr>
        <w:t xml:space="preserve"> and D</w:t>
      </w:r>
      <w:r w:rsidR="003C6DF9">
        <w:rPr>
          <w:rFonts w:ascii="Times New Roman" w:eastAsia="標楷體" w:hAnsi="Times New Roman" w:cs="Times New Roman"/>
        </w:rPr>
        <w:t>.</w:t>
      </w:r>
      <w:r w:rsidR="003C6DF9" w:rsidRPr="003C6DF9">
        <w:rPr>
          <w:rFonts w:ascii="Times New Roman" w:eastAsia="標楷體" w:hAnsi="Times New Roman" w:cs="Times New Roman"/>
        </w:rPr>
        <w:t>E. McCormack</w:t>
      </w:r>
      <w:r w:rsidR="003C6DF9">
        <w:rPr>
          <w:rFonts w:ascii="Times New Roman" w:eastAsia="標楷體" w:hAnsi="Times New Roman" w:cs="Times New Roman"/>
        </w:rPr>
        <w:t xml:space="preserve">, </w:t>
      </w:r>
      <w:r w:rsidR="000B15B2" w:rsidRPr="000B15B2">
        <w:rPr>
          <w:rFonts w:ascii="Times New Roman" w:eastAsia="標楷體" w:hAnsi="Times New Roman" w:cs="Times New Roman"/>
        </w:rPr>
        <w:t xml:space="preserve">J. Mater. Chem. C, </w:t>
      </w:r>
      <w:r w:rsidR="007D35DE">
        <w:rPr>
          <w:rFonts w:ascii="Times New Roman" w:eastAsia="標楷體" w:hAnsi="Times New Roman" w:cs="Times New Roman"/>
        </w:rPr>
        <w:t xml:space="preserve">2013, </w:t>
      </w:r>
      <w:r w:rsidR="000B15B2" w:rsidRPr="007D35DE">
        <w:rPr>
          <w:rFonts w:ascii="Times New Roman" w:eastAsia="標楷體" w:hAnsi="Times New Roman" w:cs="Times New Roman"/>
          <w:b/>
          <w:bCs/>
        </w:rPr>
        <w:t>1</w:t>
      </w:r>
      <w:r w:rsidR="007D35DE">
        <w:rPr>
          <w:rFonts w:ascii="Times New Roman" w:eastAsia="標楷體" w:hAnsi="Times New Roman" w:cs="Times New Roman"/>
        </w:rPr>
        <w:t>,</w:t>
      </w:r>
      <w:r w:rsidR="000B15B2" w:rsidRPr="000B15B2">
        <w:rPr>
          <w:rFonts w:ascii="Times New Roman" w:eastAsia="標楷體" w:hAnsi="Times New Roman" w:cs="Times New Roman"/>
        </w:rPr>
        <w:t xml:space="preserve"> 3268</w:t>
      </w:r>
      <w:r w:rsidR="000B15B2">
        <w:rPr>
          <w:rFonts w:ascii="Times New Roman" w:eastAsia="標楷體" w:hAnsi="Times New Roman" w:cs="Times New Roman"/>
        </w:rPr>
        <w:t>-</w:t>
      </w:r>
      <w:r w:rsidR="000B15B2" w:rsidRPr="000B15B2">
        <w:rPr>
          <w:rFonts w:ascii="Times New Roman" w:eastAsia="標楷體" w:hAnsi="Times New Roman" w:cs="Times New Roman"/>
        </w:rPr>
        <w:t>3281</w:t>
      </w:r>
      <w:r w:rsidR="000B15B2">
        <w:rPr>
          <w:rFonts w:ascii="Times New Roman" w:eastAsia="標楷體" w:hAnsi="Times New Roman" w:cs="Times New Roman"/>
        </w:rPr>
        <w:t>.</w:t>
      </w:r>
    </w:p>
    <w:p w14:paraId="5421A3FA" w14:textId="173DDAF7" w:rsidR="000B15B2" w:rsidRDefault="005D7848"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6]</w:t>
      </w:r>
      <w:r w:rsidR="00690162">
        <w:rPr>
          <w:rFonts w:ascii="Times New Roman" w:eastAsia="標楷體" w:hAnsi="Times New Roman" w:cs="Times New Roman"/>
        </w:rPr>
        <w:t xml:space="preserve"> </w:t>
      </w:r>
      <w:r>
        <w:rPr>
          <w:rFonts w:ascii="Times New Roman" w:eastAsia="標楷體" w:hAnsi="Times New Roman" w:cs="Times New Roman"/>
        </w:rPr>
        <w:t xml:space="preserve">C.W. </w:t>
      </w:r>
      <w:proofErr w:type="spellStart"/>
      <w:r w:rsidRPr="005D7848">
        <w:rPr>
          <w:rFonts w:ascii="Times New Roman" w:eastAsia="標楷體" w:hAnsi="Times New Roman" w:cs="Times New Roman"/>
        </w:rPr>
        <w:t>Nahm</w:t>
      </w:r>
      <w:proofErr w:type="spellEnd"/>
      <w:r w:rsidRPr="005D7848">
        <w:rPr>
          <w:rFonts w:ascii="Times New Roman" w:eastAsia="標楷體" w:hAnsi="Times New Roman" w:cs="Times New Roman"/>
        </w:rPr>
        <w:t>, Ceram. Int.</w:t>
      </w:r>
      <w:r w:rsidR="007D35DE">
        <w:rPr>
          <w:rFonts w:ascii="Times New Roman" w:eastAsia="標楷體" w:hAnsi="Times New Roman" w:cs="Times New Roman"/>
        </w:rPr>
        <w:t>,</w:t>
      </w:r>
      <w:r>
        <w:rPr>
          <w:rFonts w:ascii="Times New Roman" w:eastAsia="標楷體" w:hAnsi="Times New Roman" w:cs="Times New Roman"/>
        </w:rPr>
        <w:t xml:space="preserve"> </w:t>
      </w:r>
      <w:r w:rsidR="007D35DE">
        <w:rPr>
          <w:rFonts w:ascii="Times New Roman" w:eastAsia="標楷體" w:hAnsi="Times New Roman" w:cs="Times New Roman"/>
        </w:rPr>
        <w:t xml:space="preserve">2010, </w:t>
      </w:r>
      <w:r w:rsidRPr="007D35DE">
        <w:rPr>
          <w:rFonts w:ascii="Times New Roman" w:eastAsia="標楷體" w:hAnsi="Times New Roman" w:cs="Times New Roman"/>
          <w:b/>
          <w:bCs/>
        </w:rPr>
        <w:t>36</w:t>
      </w:r>
      <w:r w:rsidR="007D35DE">
        <w:rPr>
          <w:rFonts w:ascii="Times New Roman" w:eastAsia="標楷體" w:hAnsi="Times New Roman" w:cs="Times New Roman"/>
        </w:rPr>
        <w:t>,</w:t>
      </w:r>
      <w:r w:rsidRPr="005D7848">
        <w:rPr>
          <w:rFonts w:ascii="Times New Roman" w:eastAsia="標楷體" w:hAnsi="Times New Roman" w:cs="Times New Roman"/>
        </w:rPr>
        <w:t>1495</w:t>
      </w:r>
      <w:r>
        <w:rPr>
          <w:rFonts w:ascii="Times New Roman" w:eastAsia="標楷體" w:hAnsi="Times New Roman" w:cs="Times New Roman"/>
        </w:rPr>
        <w:t>-</w:t>
      </w:r>
      <w:r w:rsidRPr="005D7848">
        <w:rPr>
          <w:rFonts w:ascii="Times New Roman" w:eastAsia="標楷體" w:hAnsi="Times New Roman" w:cs="Times New Roman"/>
        </w:rPr>
        <w:t>1501.</w:t>
      </w:r>
    </w:p>
    <w:p w14:paraId="0B9739B4" w14:textId="3847B536" w:rsidR="002D75EE" w:rsidRPr="00E16401" w:rsidRDefault="00DC4737" w:rsidP="00AF134D">
      <w:pPr>
        <w:spacing w:line="480" w:lineRule="auto"/>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7] </w:t>
      </w:r>
      <w:r w:rsidRPr="00DC4737">
        <w:rPr>
          <w:rFonts w:ascii="Times New Roman" w:eastAsia="標楷體" w:hAnsi="Times New Roman" w:cs="Times New Roman"/>
        </w:rPr>
        <w:t>E. Koga and N. Sawada</w:t>
      </w:r>
      <w:r>
        <w:rPr>
          <w:rFonts w:ascii="Times New Roman" w:eastAsia="標楷體" w:hAnsi="Times New Roman" w:cs="Times New Roman"/>
        </w:rPr>
        <w:t>,</w:t>
      </w:r>
      <w:r w:rsidRPr="00DC4737">
        <w:rPr>
          <w:rFonts w:ascii="Times New Roman" w:eastAsia="標楷體" w:hAnsi="Times New Roman" w:cs="Times New Roman"/>
        </w:rPr>
        <w:t xml:space="preserve"> Key Eng. Mater.</w:t>
      </w:r>
      <w:r w:rsidR="007D35DE">
        <w:rPr>
          <w:rFonts w:ascii="Times New Roman" w:eastAsia="標楷體" w:hAnsi="Times New Roman" w:cs="Times New Roman"/>
        </w:rPr>
        <w:t>, 2011,</w:t>
      </w:r>
      <w:r w:rsidRPr="00DC4737">
        <w:rPr>
          <w:rFonts w:ascii="Times New Roman" w:eastAsia="標楷體" w:hAnsi="Times New Roman" w:cs="Times New Roman"/>
        </w:rPr>
        <w:t xml:space="preserve"> </w:t>
      </w:r>
      <w:r w:rsidRPr="007D35DE">
        <w:rPr>
          <w:rFonts w:ascii="Times New Roman" w:eastAsia="標楷體" w:hAnsi="Times New Roman" w:cs="Times New Roman"/>
          <w:b/>
          <w:bCs/>
        </w:rPr>
        <w:t>485</w:t>
      </w:r>
      <w:r w:rsidR="007D35DE">
        <w:rPr>
          <w:rFonts w:ascii="Times New Roman" w:eastAsia="標楷體" w:hAnsi="Times New Roman" w:cs="Times New Roman"/>
        </w:rPr>
        <w:t>,</w:t>
      </w:r>
      <w:r w:rsidRPr="00DC4737">
        <w:rPr>
          <w:rFonts w:ascii="Times New Roman" w:eastAsia="標楷體" w:hAnsi="Times New Roman" w:cs="Times New Roman"/>
        </w:rPr>
        <w:t xml:space="preserve"> 249</w:t>
      </w:r>
      <w:r w:rsidR="00C86C35">
        <w:rPr>
          <w:rFonts w:ascii="Times New Roman" w:eastAsia="標楷體" w:hAnsi="Times New Roman" w:cs="Times New Roman"/>
        </w:rPr>
        <w:t>-</w:t>
      </w:r>
      <w:r w:rsidRPr="00DC4737">
        <w:rPr>
          <w:rFonts w:ascii="Times New Roman" w:eastAsia="標楷體" w:hAnsi="Times New Roman" w:cs="Times New Roman"/>
        </w:rPr>
        <w:t>252.</w:t>
      </w:r>
    </w:p>
    <w:p w14:paraId="38F9D51C" w14:textId="422184DE" w:rsidR="00871A89" w:rsidRDefault="00D9222F"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8] </w:t>
      </w:r>
      <w:r w:rsidRPr="00D9222F">
        <w:rPr>
          <w:rFonts w:ascii="Times New Roman" w:hAnsi="Times New Roman" w:cs="Times New Roman"/>
        </w:rPr>
        <w:t>Y</w:t>
      </w:r>
      <w:r>
        <w:rPr>
          <w:rFonts w:ascii="Times New Roman" w:hAnsi="Times New Roman" w:cs="Times New Roman"/>
        </w:rPr>
        <w:t>.</w:t>
      </w:r>
      <w:r w:rsidRPr="00D9222F">
        <w:rPr>
          <w:rFonts w:ascii="Times New Roman" w:hAnsi="Times New Roman" w:cs="Times New Roman"/>
        </w:rPr>
        <w:t>M</w:t>
      </w:r>
      <w:r>
        <w:rPr>
          <w:rFonts w:ascii="Times New Roman" w:hAnsi="Times New Roman" w:cs="Times New Roman"/>
        </w:rPr>
        <w:t>.</w:t>
      </w:r>
      <w:r w:rsidRPr="00D9222F">
        <w:rPr>
          <w:rFonts w:ascii="Times New Roman" w:hAnsi="Times New Roman" w:cs="Times New Roman"/>
        </w:rPr>
        <w:t xml:space="preserve"> Shen and H</w:t>
      </w:r>
      <w:r>
        <w:rPr>
          <w:rFonts w:ascii="Times New Roman" w:hAnsi="Times New Roman" w:cs="Times New Roman"/>
        </w:rPr>
        <w:t>.</w:t>
      </w:r>
      <w:r w:rsidRPr="00D9222F">
        <w:rPr>
          <w:rFonts w:ascii="Times New Roman" w:hAnsi="Times New Roman" w:cs="Times New Roman"/>
        </w:rPr>
        <w:t>I. Hsiang</w:t>
      </w:r>
      <w:r>
        <w:rPr>
          <w:rFonts w:ascii="Times New Roman" w:hAnsi="Times New Roman" w:cs="Times New Roman"/>
        </w:rPr>
        <w:t xml:space="preserve">, </w:t>
      </w:r>
      <w:r w:rsidR="00175667" w:rsidRPr="00175667">
        <w:rPr>
          <w:rFonts w:ascii="Times New Roman" w:hAnsi="Times New Roman" w:cs="Times New Roman"/>
        </w:rPr>
        <w:t>J</w:t>
      </w:r>
      <w:r w:rsidR="00175667">
        <w:rPr>
          <w:rFonts w:ascii="Times New Roman" w:hAnsi="Times New Roman" w:cs="Times New Roman"/>
        </w:rPr>
        <w:t>.</w:t>
      </w:r>
      <w:r w:rsidR="00175667" w:rsidRPr="00175667">
        <w:rPr>
          <w:rFonts w:ascii="Times New Roman" w:hAnsi="Times New Roman" w:cs="Times New Roman"/>
        </w:rPr>
        <w:t xml:space="preserve"> </w:t>
      </w:r>
      <w:proofErr w:type="spellStart"/>
      <w:r w:rsidR="00175667" w:rsidRPr="00175667">
        <w:rPr>
          <w:rFonts w:ascii="Times New Roman" w:hAnsi="Times New Roman" w:cs="Times New Roman"/>
        </w:rPr>
        <w:t>Mater</w:t>
      </w:r>
      <w:r w:rsidR="00175667">
        <w:rPr>
          <w:rFonts w:ascii="Times New Roman" w:hAnsi="Times New Roman" w:cs="Times New Roman"/>
        </w:rPr>
        <w:t>.</w:t>
      </w:r>
      <w:r w:rsidR="00175667" w:rsidRPr="00175667">
        <w:rPr>
          <w:rFonts w:ascii="Times New Roman" w:hAnsi="Times New Roman" w:cs="Times New Roman"/>
        </w:rPr>
        <w:t>s</w:t>
      </w:r>
      <w:proofErr w:type="spellEnd"/>
      <w:r w:rsidR="00175667" w:rsidRPr="00175667">
        <w:rPr>
          <w:rFonts w:ascii="Times New Roman" w:hAnsi="Times New Roman" w:cs="Times New Roman"/>
        </w:rPr>
        <w:t xml:space="preserve"> Sci</w:t>
      </w:r>
      <w:r w:rsidR="00175667">
        <w:rPr>
          <w:rFonts w:ascii="Times New Roman" w:hAnsi="Times New Roman" w:cs="Times New Roman"/>
        </w:rPr>
        <w:t>.</w:t>
      </w:r>
      <w:r w:rsidR="00175667" w:rsidRPr="00175667">
        <w:rPr>
          <w:rFonts w:ascii="Times New Roman" w:hAnsi="Times New Roman" w:cs="Times New Roman"/>
        </w:rPr>
        <w:t>: Mater</w:t>
      </w:r>
      <w:r w:rsidR="00175667">
        <w:rPr>
          <w:rFonts w:ascii="Times New Roman" w:hAnsi="Times New Roman" w:cs="Times New Roman"/>
        </w:rPr>
        <w:t>.</w:t>
      </w:r>
      <w:r w:rsidR="00175667" w:rsidRPr="00175667">
        <w:rPr>
          <w:rFonts w:ascii="Times New Roman" w:hAnsi="Times New Roman" w:cs="Times New Roman"/>
        </w:rPr>
        <w:t xml:space="preserve"> Electron</w:t>
      </w:r>
      <w:r w:rsidR="007F2CEB">
        <w:rPr>
          <w:rFonts w:ascii="Times New Roman" w:hAnsi="Times New Roman" w:cs="Times New Roman"/>
        </w:rPr>
        <w:t>.</w:t>
      </w:r>
      <w:r w:rsidR="007D35DE">
        <w:rPr>
          <w:rFonts w:ascii="Times New Roman" w:hAnsi="Times New Roman" w:cs="Times New Roman"/>
        </w:rPr>
        <w:t>,</w:t>
      </w:r>
      <w:r w:rsidR="00175667" w:rsidRPr="00175667">
        <w:rPr>
          <w:rFonts w:ascii="Times New Roman" w:hAnsi="Times New Roman" w:cs="Times New Roman"/>
        </w:rPr>
        <w:t xml:space="preserve"> </w:t>
      </w:r>
      <w:r w:rsidR="007D35DE">
        <w:rPr>
          <w:rFonts w:ascii="Times New Roman" w:hAnsi="Times New Roman" w:cs="Times New Roman"/>
        </w:rPr>
        <w:t xml:space="preserve">2021, </w:t>
      </w:r>
      <w:r w:rsidR="00175667" w:rsidRPr="007D35DE">
        <w:rPr>
          <w:rFonts w:ascii="Times New Roman" w:hAnsi="Times New Roman" w:cs="Times New Roman"/>
          <w:b/>
          <w:bCs/>
        </w:rPr>
        <w:t>32</w:t>
      </w:r>
      <w:r w:rsidR="00175667" w:rsidRPr="00175667">
        <w:rPr>
          <w:rFonts w:ascii="Times New Roman" w:hAnsi="Times New Roman" w:cs="Times New Roman"/>
        </w:rPr>
        <w:t>,</w:t>
      </w:r>
      <w:r w:rsidR="007F2CEB" w:rsidRPr="00175667">
        <w:rPr>
          <w:rFonts w:ascii="Times New Roman" w:hAnsi="Times New Roman" w:cs="Times New Roman"/>
        </w:rPr>
        <w:t xml:space="preserve"> </w:t>
      </w:r>
      <w:r w:rsidR="00175667" w:rsidRPr="00175667">
        <w:rPr>
          <w:rFonts w:ascii="Times New Roman" w:hAnsi="Times New Roman" w:cs="Times New Roman"/>
        </w:rPr>
        <w:t>28935</w:t>
      </w:r>
      <w:r w:rsidR="007F2CEB">
        <w:rPr>
          <w:rFonts w:ascii="Times New Roman" w:hAnsi="Times New Roman" w:cs="Times New Roman"/>
        </w:rPr>
        <w:t>-</w:t>
      </w:r>
      <w:r w:rsidR="00175667" w:rsidRPr="00175667">
        <w:rPr>
          <w:rFonts w:ascii="Times New Roman" w:hAnsi="Times New Roman" w:cs="Times New Roman"/>
        </w:rPr>
        <w:t>28941</w:t>
      </w:r>
      <w:r w:rsidR="007F2CEB">
        <w:rPr>
          <w:rFonts w:ascii="Times New Roman" w:hAnsi="Times New Roman" w:cs="Times New Roman"/>
        </w:rPr>
        <w:t>.</w:t>
      </w:r>
    </w:p>
    <w:p w14:paraId="7656D7E3" w14:textId="074D4C68" w:rsidR="007F2CEB" w:rsidRDefault="007F2CEB"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9] </w:t>
      </w:r>
      <w:r w:rsidR="004A62B3" w:rsidRPr="004A62B3">
        <w:rPr>
          <w:rFonts w:ascii="Times New Roman" w:hAnsi="Times New Roman" w:cs="Times New Roman"/>
        </w:rPr>
        <w:t>T</w:t>
      </w:r>
      <w:r w:rsidR="004A62B3">
        <w:rPr>
          <w:rFonts w:ascii="Times New Roman" w:hAnsi="Times New Roman" w:cs="Times New Roman"/>
        </w:rPr>
        <w:t>.</w:t>
      </w:r>
      <w:r w:rsidR="004A62B3" w:rsidRPr="004A62B3">
        <w:rPr>
          <w:rFonts w:ascii="Times New Roman" w:hAnsi="Times New Roman" w:cs="Times New Roman"/>
        </w:rPr>
        <w:t xml:space="preserve"> Tian, L</w:t>
      </w:r>
      <w:r w:rsidR="004A62B3">
        <w:rPr>
          <w:rFonts w:ascii="Times New Roman" w:hAnsi="Times New Roman" w:cs="Times New Roman"/>
        </w:rPr>
        <w:t>.</w:t>
      </w:r>
      <w:r w:rsidR="004A62B3" w:rsidRPr="004A62B3">
        <w:rPr>
          <w:rFonts w:ascii="Times New Roman" w:hAnsi="Times New Roman" w:cs="Times New Roman"/>
        </w:rPr>
        <w:t xml:space="preserve"> Zheng, M</w:t>
      </w:r>
      <w:r w:rsidR="004A62B3">
        <w:rPr>
          <w:rFonts w:ascii="Times New Roman" w:hAnsi="Times New Roman" w:cs="Times New Roman"/>
        </w:rPr>
        <w:t>.</w:t>
      </w:r>
      <w:r w:rsidR="004A62B3" w:rsidRPr="004A62B3">
        <w:rPr>
          <w:rFonts w:ascii="Times New Roman" w:hAnsi="Times New Roman" w:cs="Times New Roman"/>
        </w:rPr>
        <w:t xml:space="preserve"> </w:t>
      </w:r>
      <w:proofErr w:type="spellStart"/>
      <w:r w:rsidR="004A62B3" w:rsidRPr="004A62B3">
        <w:rPr>
          <w:rFonts w:ascii="Times New Roman" w:hAnsi="Times New Roman" w:cs="Times New Roman"/>
        </w:rPr>
        <w:t>Podlogar</w:t>
      </w:r>
      <w:proofErr w:type="spellEnd"/>
      <w:r w:rsidR="004A62B3" w:rsidRPr="004A62B3">
        <w:rPr>
          <w:rFonts w:ascii="Times New Roman" w:hAnsi="Times New Roman" w:cs="Times New Roman"/>
        </w:rPr>
        <w:t>, H</w:t>
      </w:r>
      <w:r w:rsidR="004A62B3">
        <w:rPr>
          <w:rFonts w:ascii="Times New Roman" w:hAnsi="Times New Roman" w:cs="Times New Roman"/>
        </w:rPr>
        <w:t>.</w:t>
      </w:r>
      <w:r w:rsidR="004A62B3" w:rsidRPr="004A62B3">
        <w:rPr>
          <w:rFonts w:ascii="Times New Roman" w:hAnsi="Times New Roman" w:cs="Times New Roman"/>
        </w:rPr>
        <w:t xml:space="preserve"> Zeng, S</w:t>
      </w:r>
      <w:r w:rsidR="004A62B3">
        <w:rPr>
          <w:rFonts w:ascii="Times New Roman" w:hAnsi="Times New Roman" w:cs="Times New Roman"/>
        </w:rPr>
        <w:t>.</w:t>
      </w:r>
      <w:r w:rsidR="004A62B3" w:rsidRPr="004A62B3">
        <w:rPr>
          <w:rFonts w:ascii="Times New Roman" w:hAnsi="Times New Roman" w:cs="Times New Roman"/>
        </w:rPr>
        <w:t xml:space="preserve"> </w:t>
      </w:r>
      <w:proofErr w:type="spellStart"/>
      <w:r w:rsidR="004A62B3" w:rsidRPr="004A62B3">
        <w:rPr>
          <w:rFonts w:ascii="Times New Roman" w:hAnsi="Times New Roman" w:cs="Times New Roman"/>
        </w:rPr>
        <w:t>Bernik</w:t>
      </w:r>
      <w:proofErr w:type="spellEnd"/>
      <w:r w:rsidR="004A62B3" w:rsidRPr="004A62B3">
        <w:rPr>
          <w:rFonts w:ascii="Times New Roman" w:hAnsi="Times New Roman" w:cs="Times New Roman"/>
        </w:rPr>
        <w:t>, K</w:t>
      </w:r>
      <w:r w:rsidR="004A62B3">
        <w:rPr>
          <w:rFonts w:ascii="Times New Roman" w:hAnsi="Times New Roman" w:cs="Times New Roman"/>
        </w:rPr>
        <w:t>.</w:t>
      </w:r>
      <w:r w:rsidR="004A62B3" w:rsidRPr="004A62B3">
        <w:rPr>
          <w:rFonts w:ascii="Times New Roman" w:hAnsi="Times New Roman" w:cs="Times New Roman"/>
        </w:rPr>
        <w:t xml:space="preserve"> Xu, X</w:t>
      </w:r>
      <w:r w:rsidR="004A62B3">
        <w:rPr>
          <w:rFonts w:ascii="Times New Roman" w:hAnsi="Times New Roman" w:cs="Times New Roman"/>
        </w:rPr>
        <w:t>.</w:t>
      </w:r>
      <w:r w:rsidR="004A62B3" w:rsidRPr="004A62B3">
        <w:rPr>
          <w:rFonts w:ascii="Times New Roman" w:hAnsi="Times New Roman" w:cs="Times New Roman"/>
        </w:rPr>
        <w:t xml:space="preserve"> </w:t>
      </w:r>
      <w:proofErr w:type="spellStart"/>
      <w:r w:rsidR="004A62B3" w:rsidRPr="004A62B3">
        <w:rPr>
          <w:rFonts w:ascii="Times New Roman" w:hAnsi="Times New Roman" w:cs="Times New Roman"/>
        </w:rPr>
        <w:t>Ruan</w:t>
      </w:r>
      <w:proofErr w:type="spellEnd"/>
      <w:r w:rsidR="004A62B3" w:rsidRPr="004A62B3">
        <w:rPr>
          <w:rFonts w:ascii="Times New Roman" w:hAnsi="Times New Roman" w:cs="Times New Roman"/>
        </w:rPr>
        <w:t>, X</w:t>
      </w:r>
      <w:r w:rsidR="004A62B3">
        <w:rPr>
          <w:rFonts w:ascii="Times New Roman" w:hAnsi="Times New Roman" w:cs="Times New Roman"/>
        </w:rPr>
        <w:t>.</w:t>
      </w:r>
      <w:r w:rsidR="004A62B3" w:rsidRPr="004A62B3">
        <w:rPr>
          <w:rFonts w:ascii="Times New Roman" w:hAnsi="Times New Roman" w:cs="Times New Roman"/>
        </w:rPr>
        <w:t xml:space="preserve"> Shi, and G</w:t>
      </w:r>
      <w:r w:rsidR="004A62B3">
        <w:rPr>
          <w:rFonts w:ascii="Times New Roman" w:hAnsi="Times New Roman" w:cs="Times New Roman"/>
        </w:rPr>
        <w:t>.</w:t>
      </w:r>
      <w:r w:rsidR="004A62B3" w:rsidRPr="004A62B3">
        <w:rPr>
          <w:rFonts w:ascii="Times New Roman" w:hAnsi="Times New Roman" w:cs="Times New Roman"/>
        </w:rPr>
        <w:t xml:space="preserve"> Li</w:t>
      </w:r>
      <w:r w:rsidR="004A62B3">
        <w:rPr>
          <w:rFonts w:ascii="Times New Roman" w:hAnsi="Times New Roman" w:cs="Times New Roman"/>
        </w:rPr>
        <w:t xml:space="preserve">, </w:t>
      </w:r>
      <w:r w:rsidR="004A62B3" w:rsidRPr="004A62B3">
        <w:rPr>
          <w:rFonts w:ascii="Times New Roman" w:hAnsi="Times New Roman" w:cs="Times New Roman"/>
        </w:rPr>
        <w:t>ACS Appl. Mater. Interfaces</w:t>
      </w:r>
      <w:r w:rsidR="007D35DE">
        <w:rPr>
          <w:rFonts w:ascii="Times New Roman" w:hAnsi="Times New Roman" w:cs="Times New Roman"/>
        </w:rPr>
        <w:t>,</w:t>
      </w:r>
      <w:r w:rsidR="004A62B3" w:rsidRPr="004A62B3">
        <w:rPr>
          <w:rFonts w:ascii="Times New Roman" w:hAnsi="Times New Roman" w:cs="Times New Roman"/>
        </w:rPr>
        <w:t xml:space="preserve"> </w:t>
      </w:r>
      <w:r w:rsidR="007D35DE">
        <w:rPr>
          <w:rFonts w:ascii="Times New Roman" w:hAnsi="Times New Roman" w:cs="Times New Roman"/>
        </w:rPr>
        <w:t xml:space="preserve">2021, </w:t>
      </w:r>
      <w:r w:rsidR="004A62B3" w:rsidRPr="007D35DE">
        <w:rPr>
          <w:rFonts w:ascii="Times New Roman" w:hAnsi="Times New Roman" w:cs="Times New Roman"/>
          <w:b/>
          <w:bCs/>
        </w:rPr>
        <w:t>13</w:t>
      </w:r>
      <w:r w:rsidR="007D35DE">
        <w:rPr>
          <w:rFonts w:ascii="Times New Roman" w:hAnsi="Times New Roman" w:cs="Times New Roman"/>
        </w:rPr>
        <w:t>,</w:t>
      </w:r>
      <w:r w:rsidR="004A62B3" w:rsidRPr="004A62B3">
        <w:rPr>
          <w:rFonts w:ascii="Times New Roman" w:hAnsi="Times New Roman" w:cs="Times New Roman"/>
        </w:rPr>
        <w:t xml:space="preserve"> 35924</w:t>
      </w:r>
      <w:r w:rsidR="004A62B3">
        <w:rPr>
          <w:rFonts w:ascii="Times New Roman" w:hAnsi="Times New Roman" w:cs="Times New Roman"/>
        </w:rPr>
        <w:t>-</w:t>
      </w:r>
      <w:r w:rsidR="004A62B3" w:rsidRPr="004A62B3">
        <w:rPr>
          <w:rFonts w:ascii="Times New Roman" w:hAnsi="Times New Roman" w:cs="Times New Roman"/>
        </w:rPr>
        <w:t>35929</w:t>
      </w:r>
      <w:r w:rsidR="004A62B3">
        <w:rPr>
          <w:rFonts w:ascii="Times New Roman" w:hAnsi="Times New Roman" w:cs="Times New Roman"/>
        </w:rPr>
        <w:t>.</w:t>
      </w:r>
    </w:p>
    <w:p w14:paraId="47CBB8FF" w14:textId="7DD327F8" w:rsidR="003A5B42" w:rsidRDefault="003A5B42"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10] </w:t>
      </w:r>
      <w:r w:rsidR="00455222" w:rsidRPr="00455222">
        <w:rPr>
          <w:rFonts w:ascii="Times New Roman" w:hAnsi="Times New Roman" w:cs="Times New Roman"/>
        </w:rPr>
        <w:t>E. Koga and N. Sawada</w:t>
      </w:r>
      <w:r w:rsidR="00455222">
        <w:rPr>
          <w:rFonts w:ascii="Times New Roman" w:hAnsi="Times New Roman" w:cs="Times New Roman"/>
        </w:rPr>
        <w:t>,</w:t>
      </w:r>
      <w:r w:rsidR="00455222" w:rsidRPr="00455222">
        <w:rPr>
          <w:rFonts w:ascii="Times New Roman" w:hAnsi="Times New Roman" w:cs="Times New Roman"/>
        </w:rPr>
        <w:t xml:space="preserve"> Key Eng. Mater.</w:t>
      </w:r>
      <w:r w:rsidR="007D35DE">
        <w:rPr>
          <w:rFonts w:ascii="Times New Roman" w:hAnsi="Times New Roman" w:cs="Times New Roman"/>
        </w:rPr>
        <w:t>, 2009,</w:t>
      </w:r>
      <w:r w:rsidR="00455222" w:rsidRPr="00455222">
        <w:rPr>
          <w:rFonts w:ascii="Times New Roman" w:hAnsi="Times New Roman" w:cs="Times New Roman"/>
        </w:rPr>
        <w:t xml:space="preserve"> </w:t>
      </w:r>
      <w:r w:rsidR="00455222" w:rsidRPr="007D35DE">
        <w:rPr>
          <w:rFonts w:ascii="Times New Roman" w:hAnsi="Times New Roman" w:cs="Times New Roman"/>
          <w:b/>
          <w:bCs/>
        </w:rPr>
        <w:t>388</w:t>
      </w:r>
      <w:r w:rsidR="007D35DE">
        <w:rPr>
          <w:rFonts w:ascii="Times New Roman" w:hAnsi="Times New Roman" w:cs="Times New Roman"/>
        </w:rPr>
        <w:t>,</w:t>
      </w:r>
      <w:r w:rsidR="00455222" w:rsidRPr="00455222">
        <w:rPr>
          <w:rFonts w:ascii="Times New Roman" w:hAnsi="Times New Roman" w:cs="Times New Roman"/>
        </w:rPr>
        <w:t xml:space="preserve"> 15.</w:t>
      </w:r>
    </w:p>
    <w:p w14:paraId="7C095812" w14:textId="1DD96464" w:rsidR="00A77C4D" w:rsidRDefault="00A77C4D"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11] </w:t>
      </w:r>
      <w:r w:rsidR="007171D8" w:rsidRPr="007171D8">
        <w:rPr>
          <w:rFonts w:ascii="Times New Roman" w:hAnsi="Times New Roman" w:cs="Times New Roman"/>
        </w:rPr>
        <w:t xml:space="preserve">E. Koga, M. </w:t>
      </w:r>
      <w:proofErr w:type="spellStart"/>
      <w:r w:rsidR="007171D8" w:rsidRPr="007171D8">
        <w:rPr>
          <w:rFonts w:ascii="Times New Roman" w:hAnsi="Times New Roman" w:cs="Times New Roman"/>
        </w:rPr>
        <w:t>Hogiri</w:t>
      </w:r>
      <w:proofErr w:type="spellEnd"/>
      <w:r w:rsidR="007171D8" w:rsidRPr="007171D8">
        <w:rPr>
          <w:rFonts w:ascii="Times New Roman" w:hAnsi="Times New Roman" w:cs="Times New Roman"/>
        </w:rPr>
        <w:t>, and Y. Higashi</w:t>
      </w:r>
      <w:r w:rsidR="001E1C62">
        <w:rPr>
          <w:rFonts w:ascii="Times New Roman" w:hAnsi="Times New Roman" w:cs="Times New Roman"/>
        </w:rPr>
        <w:t>,</w:t>
      </w:r>
      <w:r w:rsidR="007171D8" w:rsidRPr="007171D8">
        <w:rPr>
          <w:rFonts w:ascii="Times New Roman" w:hAnsi="Times New Roman" w:cs="Times New Roman"/>
        </w:rPr>
        <w:t xml:space="preserve"> Key Eng. Mater.</w:t>
      </w:r>
      <w:r w:rsidR="007D35DE">
        <w:rPr>
          <w:rFonts w:ascii="Times New Roman" w:hAnsi="Times New Roman" w:cs="Times New Roman"/>
        </w:rPr>
        <w:t>, 2014,</w:t>
      </w:r>
      <w:r w:rsidR="007171D8" w:rsidRPr="007171D8">
        <w:rPr>
          <w:rFonts w:ascii="Times New Roman" w:hAnsi="Times New Roman" w:cs="Times New Roman"/>
        </w:rPr>
        <w:t xml:space="preserve"> </w:t>
      </w:r>
      <w:r w:rsidR="007171D8" w:rsidRPr="007D35DE">
        <w:rPr>
          <w:rFonts w:ascii="Times New Roman" w:hAnsi="Times New Roman" w:cs="Times New Roman"/>
          <w:b/>
          <w:bCs/>
        </w:rPr>
        <w:t>582</w:t>
      </w:r>
      <w:r w:rsidR="007D35DE">
        <w:rPr>
          <w:rFonts w:ascii="Times New Roman" w:hAnsi="Times New Roman" w:cs="Times New Roman"/>
        </w:rPr>
        <w:t>,</w:t>
      </w:r>
      <w:r w:rsidR="007171D8" w:rsidRPr="007171D8">
        <w:rPr>
          <w:rFonts w:ascii="Times New Roman" w:hAnsi="Times New Roman" w:cs="Times New Roman"/>
        </w:rPr>
        <w:t xml:space="preserve"> 181</w:t>
      </w:r>
      <w:r w:rsidR="001E1C62">
        <w:rPr>
          <w:rFonts w:ascii="Times New Roman" w:hAnsi="Times New Roman" w:cs="Times New Roman"/>
        </w:rPr>
        <w:t>-</w:t>
      </w:r>
      <w:r w:rsidR="007171D8" w:rsidRPr="007171D8">
        <w:rPr>
          <w:rFonts w:ascii="Times New Roman" w:hAnsi="Times New Roman" w:cs="Times New Roman"/>
        </w:rPr>
        <w:t>184.</w:t>
      </w:r>
    </w:p>
    <w:p w14:paraId="543C3001" w14:textId="0D145F31" w:rsidR="001E1C62" w:rsidRDefault="00EF726C"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12] </w:t>
      </w:r>
      <w:r w:rsidR="00A73220">
        <w:rPr>
          <w:rFonts w:ascii="Times New Roman" w:hAnsi="Times New Roman" w:cs="Times New Roman"/>
        </w:rPr>
        <w:t xml:space="preserve">Y. </w:t>
      </w:r>
      <w:r w:rsidR="00A73220" w:rsidRPr="00A73220">
        <w:rPr>
          <w:rFonts w:ascii="Times New Roman" w:hAnsi="Times New Roman" w:cs="Times New Roman"/>
        </w:rPr>
        <w:t xml:space="preserve">Higashi and </w:t>
      </w:r>
      <w:r w:rsidR="00A73220">
        <w:rPr>
          <w:rFonts w:ascii="Times New Roman" w:hAnsi="Times New Roman" w:cs="Times New Roman"/>
        </w:rPr>
        <w:t xml:space="preserve">E. </w:t>
      </w:r>
      <w:r w:rsidR="00A73220" w:rsidRPr="00A73220">
        <w:rPr>
          <w:rFonts w:ascii="Times New Roman" w:hAnsi="Times New Roman" w:cs="Times New Roman"/>
        </w:rPr>
        <w:t xml:space="preserve">Koga, </w:t>
      </w:r>
      <w:r w:rsidR="00A73220">
        <w:rPr>
          <w:rFonts w:ascii="Times New Roman" w:hAnsi="Times New Roman" w:cs="Times New Roman"/>
        </w:rPr>
        <w:t xml:space="preserve">J. Ceram. </w:t>
      </w:r>
      <w:r w:rsidR="004518D3">
        <w:rPr>
          <w:rFonts w:ascii="Times New Roman" w:hAnsi="Times New Roman" w:cs="Times New Roman"/>
        </w:rPr>
        <w:t xml:space="preserve">Soc. </w:t>
      </w:r>
      <w:proofErr w:type="spellStart"/>
      <w:r w:rsidR="00A73220">
        <w:rPr>
          <w:rFonts w:ascii="Times New Roman" w:hAnsi="Times New Roman" w:cs="Times New Roman"/>
        </w:rPr>
        <w:t>J</w:t>
      </w:r>
      <w:r w:rsidR="008808C3">
        <w:rPr>
          <w:rFonts w:ascii="Times New Roman" w:hAnsi="Times New Roman" w:cs="Times New Roman"/>
        </w:rPr>
        <w:t>pn</w:t>
      </w:r>
      <w:proofErr w:type="spellEnd"/>
      <w:r w:rsidR="008808C3">
        <w:rPr>
          <w:rFonts w:ascii="Times New Roman" w:hAnsi="Times New Roman" w:cs="Times New Roman"/>
        </w:rPr>
        <w:t>.</w:t>
      </w:r>
      <w:r w:rsidR="007D35DE">
        <w:rPr>
          <w:rFonts w:ascii="Times New Roman" w:hAnsi="Times New Roman" w:cs="Times New Roman"/>
        </w:rPr>
        <w:t>, 2017,</w:t>
      </w:r>
      <w:r w:rsidR="008808C3">
        <w:rPr>
          <w:rFonts w:ascii="Times New Roman" w:hAnsi="Times New Roman" w:cs="Times New Roman"/>
        </w:rPr>
        <w:t xml:space="preserve"> </w:t>
      </w:r>
      <w:r w:rsidR="00A73220" w:rsidRPr="007D35DE">
        <w:rPr>
          <w:rFonts w:ascii="Times New Roman" w:hAnsi="Times New Roman" w:cs="Times New Roman"/>
          <w:b/>
          <w:bCs/>
        </w:rPr>
        <w:t>125</w:t>
      </w:r>
      <w:r w:rsidR="007D35DE">
        <w:rPr>
          <w:rFonts w:ascii="Times New Roman" w:hAnsi="Times New Roman" w:cs="Times New Roman"/>
        </w:rPr>
        <w:t>,</w:t>
      </w:r>
      <w:r w:rsidR="00A73220" w:rsidRPr="00A73220">
        <w:rPr>
          <w:rFonts w:ascii="Times New Roman" w:hAnsi="Times New Roman" w:cs="Times New Roman"/>
        </w:rPr>
        <w:t xml:space="preserve"> 468-471</w:t>
      </w:r>
      <w:r w:rsidR="004518D3">
        <w:rPr>
          <w:rFonts w:ascii="Times New Roman" w:hAnsi="Times New Roman" w:cs="Times New Roman"/>
        </w:rPr>
        <w:t>.</w:t>
      </w:r>
    </w:p>
    <w:p w14:paraId="4C3726B2" w14:textId="2B90592D" w:rsidR="004518D3" w:rsidRDefault="00984525"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13] </w:t>
      </w:r>
      <w:r w:rsidR="00EA53D1" w:rsidRPr="00EA53D1">
        <w:rPr>
          <w:rFonts w:ascii="Times New Roman" w:hAnsi="Times New Roman" w:cs="Times New Roman"/>
        </w:rPr>
        <w:t xml:space="preserve">F. Stucki and F. </w:t>
      </w:r>
      <w:proofErr w:type="spellStart"/>
      <w:r w:rsidR="00EA53D1" w:rsidRPr="00EA53D1">
        <w:rPr>
          <w:rFonts w:ascii="Times New Roman" w:hAnsi="Times New Roman" w:cs="Times New Roman"/>
        </w:rPr>
        <w:t>Greuter</w:t>
      </w:r>
      <w:proofErr w:type="spellEnd"/>
      <w:r w:rsidR="00EA53D1">
        <w:rPr>
          <w:rFonts w:ascii="Times New Roman" w:hAnsi="Times New Roman" w:cs="Times New Roman"/>
        </w:rPr>
        <w:t>,</w:t>
      </w:r>
      <w:r w:rsidR="00EA53D1" w:rsidRPr="00EA53D1">
        <w:rPr>
          <w:rFonts w:ascii="Times New Roman" w:hAnsi="Times New Roman" w:cs="Times New Roman"/>
        </w:rPr>
        <w:t xml:space="preserve"> Appl. Phys. Lett.</w:t>
      </w:r>
      <w:r w:rsidR="007D35DE">
        <w:rPr>
          <w:rFonts w:ascii="Times New Roman" w:hAnsi="Times New Roman" w:cs="Times New Roman"/>
        </w:rPr>
        <w:t>, 1990,</w:t>
      </w:r>
      <w:r w:rsidR="00EA53D1" w:rsidRPr="00EA53D1">
        <w:rPr>
          <w:rFonts w:ascii="Times New Roman" w:hAnsi="Times New Roman" w:cs="Times New Roman"/>
        </w:rPr>
        <w:t xml:space="preserve"> </w:t>
      </w:r>
      <w:r w:rsidR="00EA53D1" w:rsidRPr="007D35DE">
        <w:rPr>
          <w:rFonts w:ascii="Times New Roman" w:hAnsi="Times New Roman" w:cs="Times New Roman"/>
          <w:b/>
          <w:bCs/>
        </w:rPr>
        <w:t>57</w:t>
      </w:r>
      <w:r w:rsidR="007D35DE">
        <w:rPr>
          <w:rFonts w:ascii="Times New Roman" w:hAnsi="Times New Roman" w:cs="Times New Roman"/>
        </w:rPr>
        <w:t>,</w:t>
      </w:r>
      <w:r w:rsidR="00EA53D1" w:rsidRPr="00EA53D1">
        <w:rPr>
          <w:rFonts w:ascii="Times New Roman" w:hAnsi="Times New Roman" w:cs="Times New Roman"/>
        </w:rPr>
        <w:t xml:space="preserve"> 446.</w:t>
      </w:r>
    </w:p>
    <w:p w14:paraId="6208428D" w14:textId="1A00F5AD" w:rsidR="001C43DF" w:rsidRDefault="001C43DF" w:rsidP="00AF134D">
      <w:pPr>
        <w:spacing w:line="480" w:lineRule="auto"/>
        <w:rPr>
          <w:rFonts w:ascii="Times New Roman" w:hAnsi="Times New Roman" w:cs="Times New Roman"/>
        </w:rPr>
      </w:pPr>
      <w:r>
        <w:rPr>
          <w:rFonts w:ascii="Times New Roman" w:hAnsi="Times New Roman" w:cs="Times New Roman"/>
        </w:rPr>
        <w:t>[14]</w:t>
      </w:r>
      <w:r w:rsidR="00EA53D1">
        <w:rPr>
          <w:rFonts w:ascii="Times New Roman" w:hAnsi="Times New Roman" w:cs="Times New Roman"/>
        </w:rPr>
        <w:t xml:space="preserve"> </w:t>
      </w:r>
      <w:r w:rsidR="005745D0" w:rsidRPr="005745D0">
        <w:rPr>
          <w:rFonts w:ascii="Times New Roman" w:hAnsi="Times New Roman" w:cs="Times New Roman"/>
        </w:rPr>
        <w:t xml:space="preserve">P.R. Bueno, E.R. </w:t>
      </w:r>
      <w:proofErr w:type="spellStart"/>
      <w:r w:rsidR="005745D0" w:rsidRPr="005745D0">
        <w:rPr>
          <w:rFonts w:ascii="Times New Roman" w:hAnsi="Times New Roman" w:cs="Times New Roman"/>
        </w:rPr>
        <w:t>Leite</w:t>
      </w:r>
      <w:proofErr w:type="spellEnd"/>
      <w:r w:rsidR="005745D0" w:rsidRPr="005745D0">
        <w:rPr>
          <w:rFonts w:ascii="Times New Roman" w:hAnsi="Times New Roman" w:cs="Times New Roman"/>
        </w:rPr>
        <w:t xml:space="preserve">, M.M. Oliveira, M.O. </w:t>
      </w:r>
      <w:proofErr w:type="spellStart"/>
      <w:r w:rsidR="005745D0" w:rsidRPr="005745D0">
        <w:rPr>
          <w:rFonts w:ascii="Times New Roman" w:hAnsi="Times New Roman" w:cs="Times New Roman"/>
        </w:rPr>
        <w:t>Orlandi</w:t>
      </w:r>
      <w:proofErr w:type="spellEnd"/>
      <w:r w:rsidR="005745D0" w:rsidRPr="005745D0">
        <w:rPr>
          <w:rFonts w:ascii="Times New Roman" w:hAnsi="Times New Roman" w:cs="Times New Roman"/>
        </w:rPr>
        <w:t>, and E. Longo</w:t>
      </w:r>
      <w:r w:rsidR="005745D0">
        <w:rPr>
          <w:rFonts w:ascii="Times New Roman" w:hAnsi="Times New Roman" w:cs="Times New Roman"/>
        </w:rPr>
        <w:t xml:space="preserve">, </w:t>
      </w:r>
      <w:r w:rsidR="00CC4D64">
        <w:rPr>
          <w:rFonts w:ascii="Times New Roman" w:hAnsi="Times New Roman" w:cs="Times New Roman"/>
        </w:rPr>
        <w:t>Appl. Ph</w:t>
      </w:r>
      <w:r w:rsidR="00151994">
        <w:rPr>
          <w:rFonts w:ascii="Times New Roman" w:hAnsi="Times New Roman" w:cs="Times New Roman"/>
        </w:rPr>
        <w:t>ys. Lett.</w:t>
      </w:r>
      <w:r w:rsidR="007D35DE">
        <w:rPr>
          <w:rFonts w:ascii="Times New Roman" w:hAnsi="Times New Roman" w:cs="Times New Roman"/>
        </w:rPr>
        <w:t>, 2001,</w:t>
      </w:r>
      <w:r w:rsidR="00151994">
        <w:rPr>
          <w:rFonts w:ascii="Times New Roman" w:hAnsi="Times New Roman" w:cs="Times New Roman"/>
        </w:rPr>
        <w:t xml:space="preserve"> </w:t>
      </w:r>
      <w:r w:rsidR="00151994" w:rsidRPr="007D35DE">
        <w:rPr>
          <w:rFonts w:ascii="Times New Roman" w:hAnsi="Times New Roman" w:cs="Times New Roman"/>
          <w:b/>
          <w:bCs/>
        </w:rPr>
        <w:t>79</w:t>
      </w:r>
      <w:r w:rsidR="007D35DE">
        <w:rPr>
          <w:rFonts w:ascii="Times New Roman" w:hAnsi="Times New Roman" w:cs="Times New Roman"/>
        </w:rPr>
        <w:t>,</w:t>
      </w:r>
      <w:r w:rsidR="00151994">
        <w:rPr>
          <w:rFonts w:ascii="Times New Roman" w:hAnsi="Times New Roman" w:cs="Times New Roman"/>
        </w:rPr>
        <w:t xml:space="preserve"> </w:t>
      </w:r>
      <w:r w:rsidR="0064692C">
        <w:rPr>
          <w:rFonts w:ascii="Times New Roman" w:hAnsi="Times New Roman" w:cs="Times New Roman"/>
        </w:rPr>
        <w:t>48-50.</w:t>
      </w:r>
    </w:p>
    <w:p w14:paraId="72ACD601" w14:textId="7390F576" w:rsidR="001C43DF" w:rsidRDefault="001C43DF"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15]</w:t>
      </w:r>
      <w:r w:rsidR="0064692C">
        <w:rPr>
          <w:rFonts w:ascii="Times New Roman" w:hAnsi="Times New Roman" w:cs="Times New Roman"/>
        </w:rPr>
        <w:t xml:space="preserve"> </w:t>
      </w:r>
      <w:r w:rsidR="00A037D9" w:rsidRPr="00A037D9">
        <w:rPr>
          <w:rFonts w:ascii="Times New Roman" w:hAnsi="Times New Roman" w:cs="Times New Roman"/>
        </w:rPr>
        <w:t>P</w:t>
      </w:r>
      <w:r w:rsidR="00A037D9">
        <w:rPr>
          <w:rFonts w:ascii="Times New Roman" w:hAnsi="Times New Roman" w:cs="Times New Roman"/>
        </w:rPr>
        <w:t>.</w:t>
      </w:r>
      <w:r w:rsidR="00A037D9" w:rsidRPr="00A037D9">
        <w:rPr>
          <w:rFonts w:ascii="Times New Roman" w:hAnsi="Times New Roman" w:cs="Times New Roman"/>
        </w:rPr>
        <w:t xml:space="preserve"> R. Bueno, J</w:t>
      </w:r>
      <w:r w:rsidR="00A037D9">
        <w:rPr>
          <w:rFonts w:ascii="Times New Roman" w:hAnsi="Times New Roman" w:cs="Times New Roman"/>
        </w:rPr>
        <w:t>.</w:t>
      </w:r>
      <w:r w:rsidR="00A037D9" w:rsidRPr="00A037D9">
        <w:rPr>
          <w:rFonts w:ascii="Times New Roman" w:hAnsi="Times New Roman" w:cs="Times New Roman"/>
        </w:rPr>
        <w:t xml:space="preserve">A. Varela, </w:t>
      </w:r>
      <w:r w:rsidR="005014AA">
        <w:rPr>
          <w:rFonts w:ascii="Times New Roman" w:hAnsi="Times New Roman" w:cs="Times New Roman"/>
        </w:rPr>
        <w:t xml:space="preserve">and </w:t>
      </w:r>
      <w:r w:rsidR="00A037D9" w:rsidRPr="00A037D9">
        <w:rPr>
          <w:rFonts w:ascii="Times New Roman" w:hAnsi="Times New Roman" w:cs="Times New Roman"/>
        </w:rPr>
        <w:t>E</w:t>
      </w:r>
      <w:r w:rsidR="005014AA">
        <w:rPr>
          <w:rFonts w:ascii="Times New Roman" w:hAnsi="Times New Roman" w:cs="Times New Roman"/>
        </w:rPr>
        <w:t>.</w:t>
      </w:r>
      <w:r w:rsidR="00A037D9" w:rsidRPr="00A037D9">
        <w:rPr>
          <w:rFonts w:ascii="Times New Roman" w:hAnsi="Times New Roman" w:cs="Times New Roman"/>
        </w:rPr>
        <w:t xml:space="preserve"> Longo</w:t>
      </w:r>
      <w:r w:rsidR="005014AA">
        <w:rPr>
          <w:rFonts w:ascii="Times New Roman" w:hAnsi="Times New Roman" w:cs="Times New Roman"/>
        </w:rPr>
        <w:t xml:space="preserve">, J. </w:t>
      </w:r>
      <w:proofErr w:type="spellStart"/>
      <w:r w:rsidR="005014AA">
        <w:rPr>
          <w:rFonts w:ascii="Times New Roman" w:hAnsi="Times New Roman" w:cs="Times New Roman"/>
        </w:rPr>
        <w:t>Europ</w:t>
      </w:r>
      <w:proofErr w:type="spellEnd"/>
      <w:r w:rsidR="005014AA">
        <w:rPr>
          <w:rFonts w:ascii="Times New Roman" w:hAnsi="Times New Roman" w:cs="Times New Roman"/>
        </w:rPr>
        <w:t>. Ceram. Soc.</w:t>
      </w:r>
      <w:r w:rsidR="007D35DE">
        <w:rPr>
          <w:rFonts w:ascii="Times New Roman" w:hAnsi="Times New Roman" w:cs="Times New Roman"/>
        </w:rPr>
        <w:t>, 2008,</w:t>
      </w:r>
      <w:r w:rsidR="005014AA">
        <w:rPr>
          <w:rFonts w:ascii="Times New Roman" w:hAnsi="Times New Roman" w:cs="Times New Roman"/>
        </w:rPr>
        <w:t xml:space="preserve"> </w:t>
      </w:r>
      <w:r w:rsidR="00CD7D41" w:rsidRPr="007D35DE">
        <w:rPr>
          <w:rFonts w:ascii="Times New Roman" w:hAnsi="Times New Roman" w:cs="Times New Roman"/>
          <w:b/>
          <w:bCs/>
        </w:rPr>
        <w:t>28</w:t>
      </w:r>
      <w:r w:rsidR="007D35DE">
        <w:rPr>
          <w:rFonts w:ascii="Times New Roman" w:hAnsi="Times New Roman" w:cs="Times New Roman"/>
        </w:rPr>
        <w:t>,</w:t>
      </w:r>
      <w:r w:rsidR="00CD7D41" w:rsidRPr="00CD7D41">
        <w:rPr>
          <w:rFonts w:ascii="Times New Roman" w:hAnsi="Times New Roman" w:cs="Times New Roman"/>
        </w:rPr>
        <w:t xml:space="preserve"> 505</w:t>
      </w:r>
      <w:r w:rsidR="00CD7D41">
        <w:rPr>
          <w:rFonts w:ascii="Times New Roman" w:hAnsi="Times New Roman" w:cs="Times New Roman"/>
        </w:rPr>
        <w:t>-</w:t>
      </w:r>
      <w:r w:rsidR="00CD7D41" w:rsidRPr="00CD7D41">
        <w:rPr>
          <w:rFonts w:ascii="Times New Roman" w:hAnsi="Times New Roman" w:cs="Times New Roman"/>
        </w:rPr>
        <w:t>529</w:t>
      </w:r>
      <w:r w:rsidR="00CD7D41">
        <w:rPr>
          <w:rFonts w:ascii="Times New Roman" w:hAnsi="Times New Roman" w:cs="Times New Roman"/>
        </w:rPr>
        <w:t>.</w:t>
      </w:r>
    </w:p>
    <w:p w14:paraId="7F6E98AF" w14:textId="6DE31E5D" w:rsidR="00CD7D41" w:rsidRDefault="003E46BF"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16] </w:t>
      </w:r>
      <w:r w:rsidR="00FD35C9" w:rsidRPr="00FD35C9">
        <w:rPr>
          <w:rFonts w:ascii="Times New Roman" w:hAnsi="Times New Roman" w:cs="Times New Roman"/>
        </w:rPr>
        <w:t>L</w:t>
      </w:r>
      <w:r w:rsidR="00FD35C9">
        <w:rPr>
          <w:rFonts w:ascii="Times New Roman" w:hAnsi="Times New Roman" w:cs="Times New Roman"/>
        </w:rPr>
        <w:t>.</w:t>
      </w:r>
      <w:r w:rsidR="00FD35C9" w:rsidRPr="00FD35C9">
        <w:rPr>
          <w:rFonts w:ascii="Times New Roman" w:hAnsi="Times New Roman" w:cs="Times New Roman"/>
        </w:rPr>
        <w:t>T</w:t>
      </w:r>
      <w:r w:rsidR="00FD35C9">
        <w:rPr>
          <w:rFonts w:ascii="Times New Roman" w:hAnsi="Times New Roman" w:cs="Times New Roman"/>
        </w:rPr>
        <w:t>.</w:t>
      </w:r>
      <w:r w:rsidR="00FD35C9" w:rsidRPr="00FD35C9">
        <w:rPr>
          <w:rFonts w:ascii="Times New Roman" w:hAnsi="Times New Roman" w:cs="Times New Roman"/>
        </w:rPr>
        <w:t xml:space="preserve"> Mei, H</w:t>
      </w:r>
      <w:r w:rsidR="00FD35C9">
        <w:rPr>
          <w:rFonts w:ascii="Times New Roman" w:hAnsi="Times New Roman" w:cs="Times New Roman"/>
        </w:rPr>
        <w:t>.</w:t>
      </w:r>
      <w:r w:rsidR="00FD35C9" w:rsidRPr="00FD35C9">
        <w:rPr>
          <w:rFonts w:ascii="Times New Roman" w:hAnsi="Times New Roman" w:cs="Times New Roman"/>
        </w:rPr>
        <w:t>I. Hsiang, C</w:t>
      </w:r>
      <w:r w:rsidR="00FD35C9">
        <w:rPr>
          <w:rFonts w:ascii="Times New Roman" w:hAnsi="Times New Roman" w:cs="Times New Roman"/>
        </w:rPr>
        <w:t>.</w:t>
      </w:r>
      <w:r w:rsidR="00FD35C9" w:rsidRPr="00FD35C9">
        <w:rPr>
          <w:rFonts w:ascii="Times New Roman" w:hAnsi="Times New Roman" w:cs="Times New Roman"/>
        </w:rPr>
        <w:t>S</w:t>
      </w:r>
      <w:r w:rsidR="00FD35C9">
        <w:rPr>
          <w:rFonts w:ascii="Times New Roman" w:hAnsi="Times New Roman" w:cs="Times New Roman"/>
        </w:rPr>
        <w:t>.</w:t>
      </w:r>
      <w:r w:rsidR="00FD35C9" w:rsidRPr="00FD35C9">
        <w:rPr>
          <w:rFonts w:ascii="Times New Roman" w:hAnsi="Times New Roman" w:cs="Times New Roman"/>
        </w:rPr>
        <w:t xml:space="preserve"> </w:t>
      </w:r>
      <w:proofErr w:type="spellStart"/>
      <w:r w:rsidR="00FD35C9" w:rsidRPr="00FD35C9">
        <w:rPr>
          <w:rFonts w:ascii="Times New Roman" w:hAnsi="Times New Roman" w:cs="Times New Roman"/>
        </w:rPr>
        <w:t>Hsi</w:t>
      </w:r>
      <w:proofErr w:type="spellEnd"/>
      <w:r w:rsidR="00FD35C9" w:rsidRPr="00FD35C9">
        <w:rPr>
          <w:rFonts w:ascii="Times New Roman" w:hAnsi="Times New Roman" w:cs="Times New Roman"/>
        </w:rPr>
        <w:t xml:space="preserve">, </w:t>
      </w:r>
      <w:r w:rsidR="00FD35C9">
        <w:rPr>
          <w:rFonts w:ascii="Times New Roman" w:hAnsi="Times New Roman" w:cs="Times New Roman"/>
        </w:rPr>
        <w:t xml:space="preserve">and </w:t>
      </w:r>
      <w:r w:rsidR="00FD35C9" w:rsidRPr="00FD35C9">
        <w:rPr>
          <w:rFonts w:ascii="Times New Roman" w:hAnsi="Times New Roman" w:cs="Times New Roman"/>
        </w:rPr>
        <w:t>F</w:t>
      </w:r>
      <w:r w:rsidR="00FD35C9">
        <w:rPr>
          <w:rFonts w:ascii="Times New Roman" w:hAnsi="Times New Roman" w:cs="Times New Roman"/>
        </w:rPr>
        <w:t>.</w:t>
      </w:r>
      <w:r w:rsidR="00FD35C9" w:rsidRPr="00FD35C9">
        <w:rPr>
          <w:rFonts w:ascii="Times New Roman" w:hAnsi="Times New Roman" w:cs="Times New Roman"/>
        </w:rPr>
        <w:t>S</w:t>
      </w:r>
      <w:r w:rsidR="00FD35C9">
        <w:rPr>
          <w:rFonts w:ascii="Times New Roman" w:hAnsi="Times New Roman" w:cs="Times New Roman"/>
        </w:rPr>
        <w:t>.</w:t>
      </w:r>
      <w:r w:rsidR="00FD35C9" w:rsidRPr="00FD35C9">
        <w:rPr>
          <w:rFonts w:ascii="Times New Roman" w:hAnsi="Times New Roman" w:cs="Times New Roman"/>
        </w:rPr>
        <w:t xml:space="preserve"> Yen</w:t>
      </w:r>
      <w:r w:rsidR="00FD35C9">
        <w:rPr>
          <w:rFonts w:ascii="Times New Roman" w:hAnsi="Times New Roman" w:cs="Times New Roman"/>
        </w:rPr>
        <w:t xml:space="preserve">, </w:t>
      </w:r>
      <w:r w:rsidR="00C0141E">
        <w:rPr>
          <w:rFonts w:ascii="Times New Roman" w:hAnsi="Times New Roman" w:cs="Times New Roman"/>
        </w:rPr>
        <w:t>J. Alloys Compd.</w:t>
      </w:r>
      <w:r w:rsidR="007D35DE">
        <w:rPr>
          <w:rFonts w:ascii="Times New Roman" w:hAnsi="Times New Roman" w:cs="Times New Roman"/>
        </w:rPr>
        <w:t>, 2013,</w:t>
      </w:r>
      <w:r w:rsidR="00C0141E">
        <w:rPr>
          <w:rFonts w:ascii="Times New Roman" w:hAnsi="Times New Roman" w:cs="Times New Roman"/>
        </w:rPr>
        <w:t xml:space="preserve"> </w:t>
      </w:r>
      <w:r w:rsidR="006B6DDB" w:rsidRPr="007D35DE">
        <w:rPr>
          <w:rFonts w:ascii="Times New Roman" w:hAnsi="Times New Roman" w:cs="Times New Roman"/>
          <w:b/>
          <w:bCs/>
        </w:rPr>
        <w:t>558</w:t>
      </w:r>
      <w:r w:rsidR="007D35DE">
        <w:rPr>
          <w:rFonts w:ascii="Times New Roman" w:hAnsi="Times New Roman" w:cs="Times New Roman"/>
        </w:rPr>
        <w:t>,</w:t>
      </w:r>
      <w:r w:rsidR="006B6DDB" w:rsidRPr="006B6DDB">
        <w:rPr>
          <w:rFonts w:ascii="Times New Roman" w:hAnsi="Times New Roman" w:cs="Times New Roman"/>
        </w:rPr>
        <w:t xml:space="preserve"> 84</w:t>
      </w:r>
      <w:r w:rsidR="006B6DDB">
        <w:rPr>
          <w:rFonts w:ascii="Times New Roman" w:hAnsi="Times New Roman" w:cs="Times New Roman"/>
        </w:rPr>
        <w:t>-</w:t>
      </w:r>
      <w:r w:rsidR="006B6DDB" w:rsidRPr="006B6DDB">
        <w:rPr>
          <w:rFonts w:ascii="Times New Roman" w:hAnsi="Times New Roman" w:cs="Times New Roman"/>
        </w:rPr>
        <w:t>90</w:t>
      </w:r>
      <w:r w:rsidR="006B6DDB">
        <w:rPr>
          <w:rFonts w:ascii="Times New Roman" w:hAnsi="Times New Roman" w:cs="Times New Roman"/>
        </w:rPr>
        <w:t>.</w:t>
      </w:r>
    </w:p>
    <w:p w14:paraId="6CC0750F" w14:textId="6F9F8416" w:rsidR="006B6DDB" w:rsidRDefault="003A6506" w:rsidP="00AF134D">
      <w:pPr>
        <w:spacing w:line="480" w:lineRule="auto"/>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17] </w:t>
      </w:r>
      <w:r w:rsidR="000A7418" w:rsidRPr="000A7418">
        <w:rPr>
          <w:rFonts w:ascii="Times New Roman" w:hAnsi="Times New Roman" w:cs="Times New Roman"/>
        </w:rPr>
        <w:t xml:space="preserve">N. </w:t>
      </w:r>
      <w:proofErr w:type="spellStart"/>
      <w:r w:rsidR="000A7418" w:rsidRPr="000A7418">
        <w:rPr>
          <w:rFonts w:ascii="Times New Roman" w:hAnsi="Times New Roman" w:cs="Times New Roman"/>
        </w:rPr>
        <w:t>Wakiya</w:t>
      </w:r>
      <w:proofErr w:type="spellEnd"/>
      <w:r w:rsidR="000A7418" w:rsidRPr="000A7418">
        <w:rPr>
          <w:rFonts w:ascii="Times New Roman" w:hAnsi="Times New Roman" w:cs="Times New Roman"/>
        </w:rPr>
        <w:t xml:space="preserve">, S.Y. Chun, K. Shinozaki, B. </w:t>
      </w:r>
      <w:proofErr w:type="spellStart"/>
      <w:r w:rsidR="000A7418" w:rsidRPr="000A7418">
        <w:rPr>
          <w:rFonts w:ascii="Times New Roman" w:hAnsi="Times New Roman" w:cs="Times New Roman"/>
        </w:rPr>
        <w:t>Mizutani</w:t>
      </w:r>
      <w:proofErr w:type="spellEnd"/>
      <w:r w:rsidR="000A7418" w:rsidRPr="000A7418">
        <w:rPr>
          <w:rFonts w:ascii="Times New Roman" w:hAnsi="Times New Roman" w:cs="Times New Roman"/>
        </w:rPr>
        <w:t>, J. Sol. Stat. Chem.</w:t>
      </w:r>
      <w:r w:rsidR="007D35DE">
        <w:rPr>
          <w:rFonts w:ascii="Times New Roman" w:hAnsi="Times New Roman" w:cs="Times New Roman"/>
        </w:rPr>
        <w:t>, 2000,</w:t>
      </w:r>
      <w:r w:rsidR="000A7418" w:rsidRPr="000A7418">
        <w:rPr>
          <w:rFonts w:ascii="Times New Roman" w:hAnsi="Times New Roman" w:cs="Times New Roman"/>
        </w:rPr>
        <w:t xml:space="preserve"> </w:t>
      </w:r>
      <w:r w:rsidR="000A7418" w:rsidRPr="00F40A81">
        <w:rPr>
          <w:rFonts w:ascii="Times New Roman" w:hAnsi="Times New Roman" w:cs="Times New Roman"/>
          <w:b/>
          <w:bCs/>
        </w:rPr>
        <w:t>149</w:t>
      </w:r>
      <w:r w:rsidR="007D35DE">
        <w:rPr>
          <w:rFonts w:ascii="Times New Roman" w:hAnsi="Times New Roman" w:cs="Times New Roman"/>
        </w:rPr>
        <w:t>,</w:t>
      </w:r>
      <w:r w:rsidR="00F40A81">
        <w:rPr>
          <w:rFonts w:ascii="Times New Roman" w:hAnsi="Times New Roman" w:cs="Times New Roman"/>
        </w:rPr>
        <w:t xml:space="preserve"> </w:t>
      </w:r>
      <w:r w:rsidR="000A7418" w:rsidRPr="000A7418">
        <w:rPr>
          <w:rFonts w:ascii="Times New Roman" w:hAnsi="Times New Roman" w:cs="Times New Roman"/>
        </w:rPr>
        <w:t>349</w:t>
      </w:r>
      <w:r w:rsidR="00F16D70">
        <w:rPr>
          <w:rFonts w:ascii="Times New Roman" w:hAnsi="Times New Roman" w:cs="Times New Roman"/>
        </w:rPr>
        <w:t>-</w:t>
      </w:r>
      <w:r w:rsidR="000A7418" w:rsidRPr="000A7418">
        <w:rPr>
          <w:rFonts w:ascii="Times New Roman" w:hAnsi="Times New Roman" w:cs="Times New Roman"/>
        </w:rPr>
        <w:t>353.</w:t>
      </w:r>
    </w:p>
    <w:p w14:paraId="5C1B0DDE" w14:textId="51505526" w:rsidR="003B7895" w:rsidRDefault="003B7895"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EF2C8B">
        <w:rPr>
          <w:rFonts w:ascii="Times New Roman" w:hAnsi="Times New Roman" w:cs="Times New Roman"/>
        </w:rPr>
        <w:t>8</w:t>
      </w:r>
      <w:r>
        <w:rPr>
          <w:rFonts w:ascii="Times New Roman" w:hAnsi="Times New Roman" w:cs="Times New Roman"/>
        </w:rPr>
        <w:t>]</w:t>
      </w:r>
      <w:r w:rsidR="00213464" w:rsidRPr="00213464">
        <w:rPr>
          <w:rFonts w:ascii="Times New Roman" w:eastAsia="標楷體" w:hAnsi="Times New Roman" w:cs="Times New Roman"/>
          <w:szCs w:val="22"/>
        </w:rPr>
        <w:t xml:space="preserve"> </w:t>
      </w:r>
      <w:r w:rsidR="00213464" w:rsidRPr="00213464">
        <w:rPr>
          <w:rFonts w:ascii="Times New Roman" w:hAnsi="Times New Roman" w:cs="Times New Roman"/>
        </w:rPr>
        <w:t xml:space="preserve">C. Sun, R. Hui, and J. Roller, </w:t>
      </w:r>
      <w:r w:rsidR="00213464" w:rsidRPr="00213464">
        <w:rPr>
          <w:rFonts w:ascii="Times New Roman" w:hAnsi="Times New Roman" w:cs="Times New Roman"/>
          <w:iCs/>
        </w:rPr>
        <w:t xml:space="preserve">J. Solid State </w:t>
      </w:r>
      <w:proofErr w:type="spellStart"/>
      <w:r w:rsidR="00213464" w:rsidRPr="00213464">
        <w:rPr>
          <w:rFonts w:ascii="Times New Roman" w:hAnsi="Times New Roman" w:cs="Times New Roman"/>
          <w:iCs/>
        </w:rPr>
        <w:t>Electrochem</w:t>
      </w:r>
      <w:proofErr w:type="spellEnd"/>
      <w:r w:rsidR="00213464" w:rsidRPr="00213464">
        <w:rPr>
          <w:rFonts w:ascii="Times New Roman" w:hAnsi="Times New Roman" w:cs="Times New Roman"/>
          <w:iCs/>
        </w:rPr>
        <w:t>.</w:t>
      </w:r>
      <w:r w:rsidR="00F40A81">
        <w:rPr>
          <w:rFonts w:ascii="Times New Roman" w:hAnsi="Times New Roman" w:cs="Times New Roman"/>
          <w:iCs/>
        </w:rPr>
        <w:t>, 2010,</w:t>
      </w:r>
      <w:r w:rsidR="00213464" w:rsidRPr="00213464">
        <w:rPr>
          <w:rFonts w:ascii="Times New Roman" w:hAnsi="Times New Roman" w:cs="Times New Roman"/>
          <w:i/>
        </w:rPr>
        <w:t xml:space="preserve"> </w:t>
      </w:r>
      <w:r w:rsidR="00213464" w:rsidRPr="00F40A81">
        <w:rPr>
          <w:rFonts w:ascii="Times New Roman" w:hAnsi="Times New Roman" w:cs="Times New Roman"/>
          <w:b/>
          <w:bCs/>
        </w:rPr>
        <w:t>14</w:t>
      </w:r>
      <w:r w:rsidR="00F40A81">
        <w:rPr>
          <w:rFonts w:ascii="Times New Roman" w:hAnsi="Times New Roman" w:cs="Times New Roman"/>
        </w:rPr>
        <w:t>,</w:t>
      </w:r>
      <w:r w:rsidR="00213464" w:rsidRPr="00213464">
        <w:rPr>
          <w:rFonts w:ascii="Times New Roman" w:hAnsi="Times New Roman" w:cs="Times New Roman"/>
        </w:rPr>
        <w:t>1125-1144.</w:t>
      </w:r>
    </w:p>
    <w:p w14:paraId="19E82ADC" w14:textId="5E661D31" w:rsidR="003B7895" w:rsidRDefault="003B7895"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EF2C8B">
        <w:rPr>
          <w:rFonts w:ascii="Times New Roman" w:hAnsi="Times New Roman" w:cs="Times New Roman"/>
        </w:rPr>
        <w:t>9</w:t>
      </w:r>
      <w:r>
        <w:rPr>
          <w:rFonts w:ascii="Times New Roman" w:hAnsi="Times New Roman" w:cs="Times New Roman"/>
        </w:rPr>
        <w:t>]</w:t>
      </w:r>
      <w:r w:rsidR="006B281F" w:rsidRPr="006B281F">
        <w:rPr>
          <w:rFonts w:ascii="Times New Roman" w:eastAsia="標楷體" w:hAnsi="Times New Roman" w:cs="Times New Roman"/>
          <w:szCs w:val="22"/>
        </w:rPr>
        <w:t xml:space="preserve"> </w:t>
      </w:r>
      <w:r w:rsidR="006B281F" w:rsidRPr="006B281F">
        <w:rPr>
          <w:rFonts w:ascii="Times New Roman" w:hAnsi="Times New Roman" w:cs="Times New Roman"/>
        </w:rPr>
        <w:t xml:space="preserve">M. Li, M. Zhao, F. Li, W. Zhou, V. K. Peterson, X. Xu, Z. Shao, I. Gentle, and Z. Zhu, </w:t>
      </w:r>
      <w:r w:rsidR="006B281F" w:rsidRPr="006B281F">
        <w:rPr>
          <w:rFonts w:ascii="Times New Roman" w:hAnsi="Times New Roman" w:cs="Times New Roman"/>
          <w:iCs/>
        </w:rPr>
        <w:t xml:space="preserve">Nature </w:t>
      </w:r>
      <w:r w:rsidR="006B281F">
        <w:rPr>
          <w:rFonts w:ascii="Times New Roman" w:hAnsi="Times New Roman" w:cs="Times New Roman"/>
          <w:iCs/>
        </w:rPr>
        <w:t>C</w:t>
      </w:r>
      <w:r w:rsidR="006B281F" w:rsidRPr="006B281F">
        <w:rPr>
          <w:rFonts w:ascii="Times New Roman" w:hAnsi="Times New Roman" w:cs="Times New Roman"/>
          <w:iCs/>
        </w:rPr>
        <w:t>omm</w:t>
      </w:r>
      <w:r w:rsidR="006B281F">
        <w:rPr>
          <w:rFonts w:ascii="Times New Roman" w:hAnsi="Times New Roman" w:cs="Times New Roman"/>
          <w:iCs/>
        </w:rPr>
        <w:t>.</w:t>
      </w:r>
      <w:r w:rsidR="00F40A81">
        <w:rPr>
          <w:rFonts w:ascii="Times New Roman" w:hAnsi="Times New Roman" w:cs="Times New Roman"/>
          <w:iCs/>
        </w:rPr>
        <w:t>, 2017,</w:t>
      </w:r>
      <w:r w:rsidR="006B281F" w:rsidRPr="006B281F">
        <w:rPr>
          <w:rFonts w:ascii="Times New Roman" w:hAnsi="Times New Roman" w:cs="Times New Roman"/>
        </w:rPr>
        <w:t xml:space="preserve"> </w:t>
      </w:r>
      <w:r w:rsidR="006B281F" w:rsidRPr="00F40A81">
        <w:rPr>
          <w:rFonts w:ascii="Times New Roman" w:hAnsi="Times New Roman" w:cs="Times New Roman"/>
          <w:b/>
          <w:bCs/>
        </w:rPr>
        <w:t>8</w:t>
      </w:r>
      <w:r w:rsidR="00F40A81">
        <w:rPr>
          <w:rFonts w:ascii="Times New Roman" w:hAnsi="Times New Roman" w:cs="Times New Roman"/>
        </w:rPr>
        <w:t>,</w:t>
      </w:r>
      <w:r w:rsidR="006B281F" w:rsidRPr="006B281F">
        <w:rPr>
          <w:rFonts w:ascii="Times New Roman" w:hAnsi="Times New Roman" w:cs="Times New Roman"/>
        </w:rPr>
        <w:t xml:space="preserve"> 1-9.</w:t>
      </w:r>
    </w:p>
    <w:p w14:paraId="45312B38" w14:textId="7C10D568" w:rsidR="003B7895" w:rsidRDefault="003B7895" w:rsidP="00AF134D">
      <w:pPr>
        <w:spacing w:line="480" w:lineRule="auto"/>
        <w:rPr>
          <w:rFonts w:ascii="Times New Roman" w:hAnsi="Times New Roman" w:cs="Times New Roman"/>
        </w:rPr>
      </w:pPr>
      <w:r>
        <w:rPr>
          <w:rFonts w:ascii="Times New Roman" w:hAnsi="Times New Roman" w:cs="Times New Roman" w:hint="eastAsia"/>
        </w:rPr>
        <w:t>[</w:t>
      </w:r>
      <w:r w:rsidR="00EF2C8B">
        <w:rPr>
          <w:rFonts w:ascii="Times New Roman" w:hAnsi="Times New Roman" w:cs="Times New Roman"/>
        </w:rPr>
        <w:t>20</w:t>
      </w:r>
      <w:r>
        <w:rPr>
          <w:rFonts w:ascii="Times New Roman" w:hAnsi="Times New Roman" w:cs="Times New Roman"/>
        </w:rPr>
        <w:t xml:space="preserve">] </w:t>
      </w:r>
      <w:r w:rsidRPr="003B7895">
        <w:rPr>
          <w:rFonts w:ascii="Times New Roman" w:hAnsi="Times New Roman" w:cs="Times New Roman"/>
        </w:rPr>
        <w:t>F</w:t>
      </w:r>
      <w:r>
        <w:rPr>
          <w:rFonts w:ascii="Times New Roman" w:hAnsi="Times New Roman" w:cs="Times New Roman"/>
        </w:rPr>
        <w:t>.</w:t>
      </w:r>
      <w:r w:rsidRPr="003B7895">
        <w:rPr>
          <w:rFonts w:ascii="Times New Roman" w:hAnsi="Times New Roman" w:cs="Times New Roman"/>
        </w:rPr>
        <w:t xml:space="preserve"> Oba, I</w:t>
      </w:r>
      <w:r>
        <w:rPr>
          <w:rFonts w:ascii="Times New Roman" w:hAnsi="Times New Roman" w:cs="Times New Roman"/>
        </w:rPr>
        <w:t>.</w:t>
      </w:r>
      <w:r w:rsidRPr="003B7895">
        <w:rPr>
          <w:rFonts w:ascii="Times New Roman" w:hAnsi="Times New Roman" w:cs="Times New Roman"/>
        </w:rPr>
        <w:t xml:space="preserve"> Tanaka</w:t>
      </w:r>
      <w:r>
        <w:rPr>
          <w:rFonts w:ascii="Times New Roman" w:hAnsi="Times New Roman" w:cs="Times New Roman"/>
        </w:rPr>
        <w:t>,</w:t>
      </w:r>
      <w:r w:rsidRPr="003B7895">
        <w:rPr>
          <w:rFonts w:ascii="Times New Roman" w:hAnsi="Times New Roman" w:cs="Times New Roman"/>
        </w:rPr>
        <w:t xml:space="preserve"> and H</w:t>
      </w:r>
      <w:r>
        <w:rPr>
          <w:rFonts w:ascii="Times New Roman" w:hAnsi="Times New Roman" w:cs="Times New Roman"/>
        </w:rPr>
        <w:t xml:space="preserve">. </w:t>
      </w:r>
      <w:r w:rsidRPr="003B7895">
        <w:rPr>
          <w:rFonts w:ascii="Times New Roman" w:hAnsi="Times New Roman" w:cs="Times New Roman"/>
        </w:rPr>
        <w:t>Adachi</w:t>
      </w:r>
      <w:r>
        <w:rPr>
          <w:rFonts w:ascii="Times New Roman" w:hAnsi="Times New Roman" w:cs="Times New Roman"/>
        </w:rPr>
        <w:t>,</w:t>
      </w:r>
      <w:r w:rsidR="00196050">
        <w:rPr>
          <w:rFonts w:ascii="Times New Roman" w:hAnsi="Times New Roman" w:cs="Times New Roman"/>
        </w:rPr>
        <w:t xml:space="preserve"> </w:t>
      </w:r>
      <w:proofErr w:type="spellStart"/>
      <w:r w:rsidRPr="003B7895">
        <w:rPr>
          <w:rFonts w:ascii="Times New Roman" w:hAnsi="Times New Roman" w:cs="Times New Roman"/>
        </w:rPr>
        <w:t>Jpn</w:t>
      </w:r>
      <w:proofErr w:type="spellEnd"/>
      <w:r w:rsidRPr="003B7895">
        <w:rPr>
          <w:rFonts w:ascii="Times New Roman" w:hAnsi="Times New Roman" w:cs="Times New Roman"/>
        </w:rPr>
        <w:t>. J. Appl. Phys.</w:t>
      </w:r>
      <w:r w:rsidR="00F40A81">
        <w:rPr>
          <w:rFonts w:ascii="Times New Roman" w:hAnsi="Times New Roman" w:cs="Times New Roman"/>
        </w:rPr>
        <w:t>, 1999,</w:t>
      </w:r>
      <w:r w:rsidRPr="003B7895">
        <w:rPr>
          <w:rFonts w:ascii="Times New Roman" w:hAnsi="Times New Roman" w:cs="Times New Roman"/>
        </w:rPr>
        <w:t xml:space="preserve"> </w:t>
      </w:r>
      <w:r w:rsidRPr="00F40A81">
        <w:rPr>
          <w:rFonts w:ascii="Times New Roman" w:hAnsi="Times New Roman" w:cs="Times New Roman"/>
          <w:b/>
          <w:bCs/>
        </w:rPr>
        <w:t>38</w:t>
      </w:r>
      <w:r w:rsidR="00F40A81">
        <w:rPr>
          <w:rFonts w:ascii="Times New Roman" w:hAnsi="Times New Roman" w:cs="Times New Roman"/>
        </w:rPr>
        <w:t>,</w:t>
      </w:r>
      <w:r w:rsidR="00196050">
        <w:rPr>
          <w:rFonts w:ascii="Times New Roman" w:hAnsi="Times New Roman" w:cs="Times New Roman"/>
        </w:rPr>
        <w:t xml:space="preserve"> </w:t>
      </w:r>
      <w:r w:rsidRPr="003B7895">
        <w:rPr>
          <w:rFonts w:ascii="Times New Roman" w:hAnsi="Times New Roman" w:cs="Times New Roman"/>
        </w:rPr>
        <w:t>3569</w:t>
      </w:r>
      <w:r w:rsidR="00196050">
        <w:rPr>
          <w:rFonts w:ascii="Times New Roman" w:hAnsi="Times New Roman" w:cs="Times New Roman"/>
        </w:rPr>
        <w:t>-</w:t>
      </w:r>
      <w:r w:rsidR="00BC2B96">
        <w:rPr>
          <w:rFonts w:ascii="Times New Roman" w:hAnsi="Times New Roman" w:cs="Times New Roman"/>
        </w:rPr>
        <w:t>3575.</w:t>
      </w:r>
    </w:p>
    <w:p w14:paraId="156E56F6" w14:textId="25464A1F" w:rsidR="00E53F18" w:rsidRPr="00E53F18" w:rsidRDefault="006F4D1D"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sidR="002B7F6E">
        <w:rPr>
          <w:rFonts w:ascii="Times New Roman" w:hAnsi="Times New Roman" w:cs="Times New Roman"/>
        </w:rPr>
        <w:t>1</w:t>
      </w:r>
      <w:r>
        <w:rPr>
          <w:rFonts w:ascii="Times New Roman" w:hAnsi="Times New Roman" w:cs="Times New Roman"/>
        </w:rPr>
        <w:t xml:space="preserve">] </w:t>
      </w:r>
      <w:r w:rsidR="00E53F18" w:rsidRPr="00E53F18">
        <w:rPr>
          <w:rFonts w:ascii="Times New Roman" w:hAnsi="Times New Roman" w:cs="Times New Roman"/>
        </w:rPr>
        <w:t>J. Wang, T. Yang, L. Lei, and K. Huang, J</w:t>
      </w:r>
      <w:r w:rsidR="00E53F18">
        <w:rPr>
          <w:rFonts w:ascii="Times New Roman" w:hAnsi="Times New Roman" w:cs="Times New Roman"/>
        </w:rPr>
        <w:t>.</w:t>
      </w:r>
      <w:r w:rsidR="00E53F18" w:rsidRPr="00E53F18">
        <w:rPr>
          <w:rFonts w:ascii="Times New Roman" w:hAnsi="Times New Roman" w:cs="Times New Roman"/>
        </w:rPr>
        <w:t xml:space="preserve"> Mater</w:t>
      </w:r>
      <w:r w:rsidR="00E53F18">
        <w:rPr>
          <w:rFonts w:ascii="Times New Roman" w:hAnsi="Times New Roman" w:cs="Times New Roman"/>
        </w:rPr>
        <w:t>.</w:t>
      </w:r>
      <w:r w:rsidR="00E53F18" w:rsidRPr="00E53F18">
        <w:rPr>
          <w:rFonts w:ascii="Times New Roman" w:hAnsi="Times New Roman" w:cs="Times New Roman"/>
        </w:rPr>
        <w:t xml:space="preserve"> Chem</w:t>
      </w:r>
      <w:r w:rsidR="00E53F18">
        <w:rPr>
          <w:rFonts w:ascii="Times New Roman" w:hAnsi="Times New Roman" w:cs="Times New Roman"/>
        </w:rPr>
        <w:t>.</w:t>
      </w:r>
      <w:r w:rsidR="00E53F18" w:rsidRPr="00E53F18">
        <w:rPr>
          <w:rFonts w:ascii="Times New Roman" w:hAnsi="Times New Roman" w:cs="Times New Roman"/>
        </w:rPr>
        <w:t xml:space="preserve"> A</w:t>
      </w:r>
      <w:r w:rsidR="00F40A81">
        <w:rPr>
          <w:rFonts w:ascii="Times New Roman" w:hAnsi="Times New Roman" w:cs="Times New Roman"/>
        </w:rPr>
        <w:t>, 2017,</w:t>
      </w:r>
      <w:r w:rsidR="00E53F18" w:rsidRPr="00E53F18">
        <w:rPr>
          <w:rFonts w:ascii="Times New Roman" w:hAnsi="Times New Roman" w:cs="Times New Roman"/>
        </w:rPr>
        <w:t xml:space="preserve"> </w:t>
      </w:r>
      <w:r w:rsidR="00E53F18" w:rsidRPr="00F40A81">
        <w:rPr>
          <w:rFonts w:ascii="Times New Roman" w:hAnsi="Times New Roman" w:cs="Times New Roman"/>
          <w:b/>
          <w:bCs/>
        </w:rPr>
        <w:t>5</w:t>
      </w:r>
      <w:r w:rsidR="00F40A81">
        <w:rPr>
          <w:rFonts w:ascii="Times New Roman" w:hAnsi="Times New Roman" w:cs="Times New Roman"/>
        </w:rPr>
        <w:t>,</w:t>
      </w:r>
      <w:r w:rsidR="00E53F18" w:rsidRPr="00E53F18">
        <w:rPr>
          <w:rFonts w:ascii="Times New Roman" w:hAnsi="Times New Roman" w:cs="Times New Roman"/>
        </w:rPr>
        <w:t xml:space="preserve"> 8989-9002.</w:t>
      </w:r>
    </w:p>
    <w:p w14:paraId="450AE253" w14:textId="273DA2D1" w:rsidR="00E53F18" w:rsidRPr="00E53F18" w:rsidRDefault="00E53F18" w:rsidP="00AF134D">
      <w:pPr>
        <w:spacing w:line="480" w:lineRule="auto"/>
        <w:rPr>
          <w:rFonts w:ascii="Times New Roman" w:hAnsi="Times New Roman" w:cs="Times New Roman"/>
        </w:rPr>
      </w:pPr>
      <w:r w:rsidRPr="00E53F18">
        <w:rPr>
          <w:rFonts w:ascii="Times New Roman" w:hAnsi="Times New Roman" w:cs="Times New Roman"/>
        </w:rPr>
        <w:t>[</w:t>
      </w:r>
      <w:r w:rsidR="00E83ED5">
        <w:rPr>
          <w:rFonts w:ascii="Times New Roman" w:hAnsi="Times New Roman" w:cs="Times New Roman"/>
        </w:rPr>
        <w:t>2</w:t>
      </w:r>
      <w:r w:rsidR="002B7F6E">
        <w:rPr>
          <w:rFonts w:ascii="Times New Roman" w:hAnsi="Times New Roman" w:cs="Times New Roman"/>
        </w:rPr>
        <w:t>2</w:t>
      </w:r>
      <w:r w:rsidRPr="00E53F18">
        <w:rPr>
          <w:rFonts w:ascii="Times New Roman" w:hAnsi="Times New Roman" w:cs="Times New Roman"/>
        </w:rPr>
        <w:t>]</w:t>
      </w:r>
      <w:r w:rsidRPr="00E53F18">
        <w:rPr>
          <w:rFonts w:ascii="Times New Roman" w:hAnsi="Times New Roman" w:cs="Times New Roman"/>
        </w:rPr>
        <w:tab/>
        <w:t xml:space="preserve">S. </w:t>
      </w:r>
      <w:proofErr w:type="spellStart"/>
      <w:r w:rsidRPr="00E53F18">
        <w:rPr>
          <w:rFonts w:ascii="Times New Roman" w:hAnsi="Times New Roman" w:cs="Times New Roman"/>
        </w:rPr>
        <w:t>Altin</w:t>
      </w:r>
      <w:proofErr w:type="spellEnd"/>
      <w:r w:rsidRPr="00E53F18">
        <w:rPr>
          <w:rFonts w:ascii="Times New Roman" w:hAnsi="Times New Roman" w:cs="Times New Roman"/>
        </w:rPr>
        <w:t xml:space="preserve">, A. </w:t>
      </w:r>
      <w:proofErr w:type="spellStart"/>
      <w:r w:rsidRPr="00E53F18">
        <w:rPr>
          <w:rFonts w:ascii="Times New Roman" w:hAnsi="Times New Roman" w:cs="Times New Roman"/>
        </w:rPr>
        <w:t>Bayri</w:t>
      </w:r>
      <w:proofErr w:type="spellEnd"/>
      <w:r w:rsidRPr="00E53F18">
        <w:rPr>
          <w:rFonts w:ascii="Times New Roman" w:hAnsi="Times New Roman" w:cs="Times New Roman"/>
        </w:rPr>
        <w:t xml:space="preserve">, S. </w:t>
      </w:r>
      <w:proofErr w:type="spellStart"/>
      <w:r w:rsidRPr="00E53F18">
        <w:rPr>
          <w:rFonts w:ascii="Times New Roman" w:hAnsi="Times New Roman" w:cs="Times New Roman"/>
        </w:rPr>
        <w:t>Demirel</w:t>
      </w:r>
      <w:proofErr w:type="spellEnd"/>
      <w:r w:rsidRPr="00E53F18">
        <w:rPr>
          <w:rFonts w:ascii="Times New Roman" w:hAnsi="Times New Roman" w:cs="Times New Roman"/>
        </w:rPr>
        <w:t xml:space="preserve">, E. Oz, E. </w:t>
      </w:r>
      <w:proofErr w:type="spellStart"/>
      <w:r w:rsidRPr="00E53F18">
        <w:rPr>
          <w:rFonts w:ascii="Times New Roman" w:hAnsi="Times New Roman" w:cs="Times New Roman"/>
        </w:rPr>
        <w:t>Altin</w:t>
      </w:r>
      <w:proofErr w:type="spellEnd"/>
      <w:r w:rsidRPr="00E53F18">
        <w:rPr>
          <w:rFonts w:ascii="Times New Roman" w:hAnsi="Times New Roman" w:cs="Times New Roman"/>
        </w:rPr>
        <w:t xml:space="preserve">, and S. </w:t>
      </w:r>
      <w:proofErr w:type="spellStart"/>
      <w:r w:rsidRPr="00E53F18">
        <w:rPr>
          <w:rFonts w:ascii="Times New Roman" w:hAnsi="Times New Roman" w:cs="Times New Roman"/>
        </w:rPr>
        <w:t>Avci</w:t>
      </w:r>
      <w:proofErr w:type="spellEnd"/>
      <w:r w:rsidRPr="00E53F18">
        <w:rPr>
          <w:rFonts w:ascii="Times New Roman" w:hAnsi="Times New Roman" w:cs="Times New Roman"/>
        </w:rPr>
        <w:t>, J. Am. Ceram. Soc.</w:t>
      </w:r>
      <w:r w:rsidR="00F40A81">
        <w:rPr>
          <w:rFonts w:ascii="Times New Roman" w:hAnsi="Times New Roman" w:cs="Times New Roman"/>
        </w:rPr>
        <w:t>, 2018,</w:t>
      </w:r>
      <w:r w:rsidRPr="00E53F18">
        <w:rPr>
          <w:rFonts w:ascii="Times New Roman" w:hAnsi="Times New Roman" w:cs="Times New Roman"/>
        </w:rPr>
        <w:t xml:space="preserve"> </w:t>
      </w:r>
      <w:r w:rsidRPr="00F40A81">
        <w:rPr>
          <w:rFonts w:ascii="Times New Roman" w:hAnsi="Times New Roman" w:cs="Times New Roman"/>
          <w:b/>
          <w:bCs/>
        </w:rPr>
        <w:t>101</w:t>
      </w:r>
      <w:r w:rsidR="00F40A81">
        <w:rPr>
          <w:rFonts w:ascii="Times New Roman" w:hAnsi="Times New Roman" w:cs="Times New Roman"/>
        </w:rPr>
        <w:t>,</w:t>
      </w:r>
      <w:r w:rsidRPr="00E53F18">
        <w:rPr>
          <w:rFonts w:ascii="Times New Roman" w:hAnsi="Times New Roman" w:cs="Times New Roman"/>
        </w:rPr>
        <w:t xml:space="preserve"> 4572-4581.</w:t>
      </w:r>
    </w:p>
    <w:p w14:paraId="784B629D" w14:textId="631B7D78" w:rsidR="006F4D1D" w:rsidRDefault="00E53F18" w:rsidP="00AF134D">
      <w:pPr>
        <w:spacing w:line="480" w:lineRule="auto"/>
        <w:rPr>
          <w:rFonts w:ascii="Times New Roman" w:hAnsi="Times New Roman" w:cs="Times New Roman"/>
        </w:rPr>
      </w:pPr>
      <w:r w:rsidRPr="00E53F18">
        <w:rPr>
          <w:rFonts w:ascii="Times New Roman" w:hAnsi="Times New Roman" w:cs="Times New Roman"/>
        </w:rPr>
        <w:t>[</w:t>
      </w:r>
      <w:r w:rsidR="00E83ED5">
        <w:rPr>
          <w:rFonts w:ascii="Times New Roman" w:hAnsi="Times New Roman" w:cs="Times New Roman"/>
        </w:rPr>
        <w:t>2</w:t>
      </w:r>
      <w:r w:rsidR="002B7F6E">
        <w:rPr>
          <w:rFonts w:ascii="Times New Roman" w:hAnsi="Times New Roman" w:cs="Times New Roman"/>
        </w:rPr>
        <w:t>3</w:t>
      </w:r>
      <w:r w:rsidRPr="00E53F18">
        <w:rPr>
          <w:rFonts w:ascii="Times New Roman" w:hAnsi="Times New Roman" w:cs="Times New Roman"/>
        </w:rPr>
        <w:t>]</w:t>
      </w:r>
      <w:r w:rsidRPr="00E53F18">
        <w:rPr>
          <w:rFonts w:ascii="Times New Roman" w:hAnsi="Times New Roman" w:cs="Times New Roman"/>
        </w:rPr>
        <w:tab/>
        <w:t xml:space="preserve">L. </w:t>
      </w:r>
      <w:proofErr w:type="spellStart"/>
      <w:r w:rsidRPr="00E53F18">
        <w:rPr>
          <w:rFonts w:ascii="Times New Roman" w:hAnsi="Times New Roman" w:cs="Times New Roman"/>
        </w:rPr>
        <w:t>Xie</w:t>
      </w:r>
      <w:proofErr w:type="spellEnd"/>
      <w:r w:rsidRPr="00E53F18">
        <w:rPr>
          <w:rFonts w:ascii="Times New Roman" w:hAnsi="Times New Roman" w:cs="Times New Roman"/>
        </w:rPr>
        <w:t>, H. L. Huang, and Y. L. Lu, J. Chem. Phys.</w:t>
      </w:r>
      <w:r w:rsidR="00F40A81">
        <w:rPr>
          <w:rFonts w:ascii="Times New Roman" w:hAnsi="Times New Roman" w:cs="Times New Roman"/>
        </w:rPr>
        <w:t>, 2017,</w:t>
      </w:r>
      <w:r w:rsidRPr="00E53F18">
        <w:rPr>
          <w:rFonts w:ascii="Times New Roman" w:hAnsi="Times New Roman" w:cs="Times New Roman"/>
        </w:rPr>
        <w:t xml:space="preserve"> </w:t>
      </w:r>
      <w:r w:rsidRPr="00F40A81">
        <w:rPr>
          <w:rFonts w:ascii="Times New Roman" w:hAnsi="Times New Roman" w:cs="Times New Roman"/>
          <w:b/>
          <w:bCs/>
        </w:rPr>
        <w:t>141</w:t>
      </w:r>
      <w:r w:rsidR="00F40A81">
        <w:rPr>
          <w:rFonts w:ascii="Times New Roman" w:hAnsi="Times New Roman" w:cs="Times New Roman"/>
        </w:rPr>
        <w:t>,</w:t>
      </w:r>
      <w:r w:rsidRPr="00E53F18">
        <w:rPr>
          <w:rFonts w:ascii="Times New Roman" w:hAnsi="Times New Roman" w:cs="Times New Roman"/>
        </w:rPr>
        <w:t xml:space="preserve"> 084710.</w:t>
      </w:r>
    </w:p>
    <w:p w14:paraId="546856CC" w14:textId="060A4B6F" w:rsidR="00AC7282" w:rsidRDefault="00711806"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sidR="002B7F6E">
        <w:rPr>
          <w:rFonts w:ascii="Times New Roman" w:hAnsi="Times New Roman" w:cs="Times New Roman"/>
        </w:rPr>
        <w:t>4</w:t>
      </w:r>
      <w:r>
        <w:rPr>
          <w:rFonts w:ascii="Times New Roman" w:hAnsi="Times New Roman" w:cs="Times New Roman"/>
        </w:rPr>
        <w:t xml:space="preserve">] </w:t>
      </w:r>
      <w:r w:rsidRPr="00711806">
        <w:rPr>
          <w:rFonts w:ascii="Times New Roman" w:hAnsi="Times New Roman" w:cs="Times New Roman"/>
        </w:rPr>
        <w:t xml:space="preserve">E. Koga, N. Sawada, and M. </w:t>
      </w:r>
      <w:proofErr w:type="spellStart"/>
      <w:r w:rsidRPr="00711806">
        <w:rPr>
          <w:rFonts w:ascii="Times New Roman" w:hAnsi="Times New Roman" w:cs="Times New Roman"/>
        </w:rPr>
        <w:t>Amisawa</w:t>
      </w:r>
      <w:proofErr w:type="spellEnd"/>
      <w:r w:rsidRPr="00711806">
        <w:rPr>
          <w:rFonts w:ascii="Times New Roman" w:hAnsi="Times New Roman" w:cs="Times New Roman"/>
        </w:rPr>
        <w:t>, J</w:t>
      </w:r>
      <w:r w:rsidR="00B760F6">
        <w:rPr>
          <w:rFonts w:ascii="Times New Roman" w:hAnsi="Times New Roman" w:cs="Times New Roman"/>
        </w:rPr>
        <w:t>.</w:t>
      </w:r>
      <w:r w:rsidRPr="00711806">
        <w:rPr>
          <w:rFonts w:ascii="Times New Roman" w:hAnsi="Times New Roman" w:cs="Times New Roman"/>
        </w:rPr>
        <w:t xml:space="preserve"> Aust</w:t>
      </w:r>
      <w:r w:rsidR="00B760F6">
        <w:rPr>
          <w:rFonts w:ascii="Times New Roman" w:hAnsi="Times New Roman" w:cs="Times New Roman"/>
        </w:rPr>
        <w:t>.</w:t>
      </w:r>
      <w:r w:rsidRPr="00711806">
        <w:rPr>
          <w:rFonts w:ascii="Times New Roman" w:hAnsi="Times New Roman" w:cs="Times New Roman"/>
        </w:rPr>
        <w:t xml:space="preserve"> Ceram</w:t>
      </w:r>
      <w:r w:rsidR="00B760F6">
        <w:rPr>
          <w:rFonts w:ascii="Times New Roman" w:hAnsi="Times New Roman" w:cs="Times New Roman"/>
        </w:rPr>
        <w:t>.</w:t>
      </w:r>
      <w:r w:rsidRPr="00711806">
        <w:rPr>
          <w:rFonts w:ascii="Times New Roman" w:hAnsi="Times New Roman" w:cs="Times New Roman"/>
        </w:rPr>
        <w:t xml:space="preserve"> Soc</w:t>
      </w:r>
      <w:r w:rsidR="00B760F6">
        <w:rPr>
          <w:rFonts w:ascii="Times New Roman" w:hAnsi="Times New Roman" w:cs="Times New Roman"/>
        </w:rPr>
        <w:t>.</w:t>
      </w:r>
      <w:r w:rsidR="00F40A81">
        <w:rPr>
          <w:rFonts w:ascii="Times New Roman" w:hAnsi="Times New Roman" w:cs="Times New Roman"/>
        </w:rPr>
        <w:t>, 2012,</w:t>
      </w:r>
      <w:r w:rsidRPr="00711806">
        <w:rPr>
          <w:rFonts w:ascii="Times New Roman" w:hAnsi="Times New Roman" w:cs="Times New Roman"/>
        </w:rPr>
        <w:t xml:space="preserve"> </w:t>
      </w:r>
      <w:r w:rsidRPr="00F40A81">
        <w:rPr>
          <w:rFonts w:ascii="Times New Roman" w:hAnsi="Times New Roman" w:cs="Times New Roman"/>
          <w:b/>
          <w:bCs/>
        </w:rPr>
        <w:t>48</w:t>
      </w:r>
      <w:r w:rsidR="00F40A81">
        <w:rPr>
          <w:rFonts w:ascii="Times New Roman" w:hAnsi="Times New Roman" w:cs="Times New Roman"/>
        </w:rPr>
        <w:t>,</w:t>
      </w:r>
      <w:r w:rsidRPr="00711806">
        <w:rPr>
          <w:rFonts w:ascii="Times New Roman" w:hAnsi="Times New Roman" w:cs="Times New Roman"/>
        </w:rPr>
        <w:t xml:space="preserve"> 232-235.</w:t>
      </w:r>
    </w:p>
    <w:p w14:paraId="642B7AE7" w14:textId="12D45752" w:rsidR="006E2C68" w:rsidRPr="006E2C68" w:rsidRDefault="00145A19"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sidR="002B7F6E">
        <w:rPr>
          <w:rFonts w:ascii="Times New Roman" w:hAnsi="Times New Roman" w:cs="Times New Roman"/>
        </w:rPr>
        <w:t>5</w:t>
      </w:r>
      <w:r>
        <w:rPr>
          <w:rFonts w:ascii="Times New Roman" w:hAnsi="Times New Roman" w:cs="Times New Roman"/>
        </w:rPr>
        <w:t xml:space="preserve">] </w:t>
      </w:r>
      <w:r w:rsidR="006E2C68" w:rsidRPr="006E2C68">
        <w:rPr>
          <w:rFonts w:ascii="Times New Roman" w:hAnsi="Times New Roman" w:cs="Times New Roman"/>
        </w:rPr>
        <w:t xml:space="preserve">J. He, S. Li, J. Lin, L. Zhang, K. Feng, L. Zhang, W. Liu, and J. Li, J. Eur. Ceram. Soc., </w:t>
      </w:r>
      <w:r w:rsidR="00F40A81">
        <w:rPr>
          <w:rFonts w:ascii="Times New Roman" w:hAnsi="Times New Roman" w:cs="Times New Roman"/>
        </w:rPr>
        <w:t>2018,</w:t>
      </w:r>
      <w:r w:rsidR="00F40A81" w:rsidRPr="00F40A81">
        <w:rPr>
          <w:rFonts w:ascii="Times New Roman" w:hAnsi="Times New Roman" w:cs="Times New Roman"/>
          <w:b/>
          <w:bCs/>
        </w:rPr>
        <w:t xml:space="preserve"> </w:t>
      </w:r>
      <w:r w:rsidR="006E2C68" w:rsidRPr="00F40A81">
        <w:rPr>
          <w:rFonts w:ascii="Times New Roman" w:hAnsi="Times New Roman" w:cs="Times New Roman"/>
          <w:b/>
          <w:bCs/>
        </w:rPr>
        <w:t>38</w:t>
      </w:r>
      <w:r w:rsidR="00F40A81">
        <w:rPr>
          <w:rFonts w:ascii="Times New Roman" w:hAnsi="Times New Roman" w:cs="Times New Roman"/>
        </w:rPr>
        <w:t>,</w:t>
      </w:r>
      <w:r w:rsidR="006E2C68" w:rsidRPr="006E2C68">
        <w:rPr>
          <w:rFonts w:ascii="Times New Roman" w:hAnsi="Times New Roman" w:cs="Times New Roman"/>
        </w:rPr>
        <w:t xml:space="preserve"> 1614-1620.</w:t>
      </w:r>
    </w:p>
    <w:p w14:paraId="7316E0FB" w14:textId="45AE9711" w:rsidR="006E2C68" w:rsidRPr="006E2C68" w:rsidRDefault="006E2C68" w:rsidP="00AF134D">
      <w:pPr>
        <w:spacing w:line="480" w:lineRule="auto"/>
        <w:rPr>
          <w:rFonts w:ascii="Times New Roman" w:hAnsi="Times New Roman" w:cs="Times New Roman"/>
        </w:rPr>
      </w:pPr>
      <w:r w:rsidRPr="006E2C68">
        <w:rPr>
          <w:rFonts w:ascii="Times New Roman" w:hAnsi="Times New Roman" w:cs="Times New Roman"/>
        </w:rPr>
        <w:t>[</w:t>
      </w:r>
      <w:r>
        <w:rPr>
          <w:rFonts w:ascii="Times New Roman" w:hAnsi="Times New Roman" w:cs="Times New Roman"/>
        </w:rPr>
        <w:t>2</w:t>
      </w:r>
      <w:r w:rsidR="002B7F6E">
        <w:rPr>
          <w:rFonts w:ascii="Times New Roman" w:hAnsi="Times New Roman" w:cs="Times New Roman"/>
        </w:rPr>
        <w:t>6</w:t>
      </w:r>
      <w:r w:rsidRPr="006E2C68">
        <w:rPr>
          <w:rFonts w:ascii="Times New Roman" w:hAnsi="Times New Roman" w:cs="Times New Roman"/>
        </w:rPr>
        <w:t>]</w:t>
      </w:r>
      <w:r w:rsidRPr="006E2C68">
        <w:rPr>
          <w:rFonts w:ascii="Times New Roman" w:hAnsi="Times New Roman" w:cs="Times New Roman"/>
        </w:rPr>
        <w:tab/>
        <w:t xml:space="preserve">W. Cao, X. </w:t>
      </w:r>
      <w:proofErr w:type="spellStart"/>
      <w:r w:rsidRPr="006E2C68">
        <w:rPr>
          <w:rFonts w:ascii="Times New Roman" w:hAnsi="Times New Roman" w:cs="Times New Roman"/>
        </w:rPr>
        <w:t>Xie</w:t>
      </w:r>
      <w:proofErr w:type="spellEnd"/>
      <w:r w:rsidRPr="006E2C68">
        <w:rPr>
          <w:rFonts w:ascii="Times New Roman" w:hAnsi="Times New Roman" w:cs="Times New Roman"/>
        </w:rPr>
        <w:t xml:space="preserve">, Y. Wang, M. Chen, Y. </w:t>
      </w:r>
      <w:proofErr w:type="spellStart"/>
      <w:r w:rsidRPr="006E2C68">
        <w:rPr>
          <w:rFonts w:ascii="Times New Roman" w:hAnsi="Times New Roman" w:cs="Times New Roman"/>
        </w:rPr>
        <w:t>Qiao</w:t>
      </w:r>
      <w:proofErr w:type="spellEnd"/>
      <w:r w:rsidRPr="006E2C68">
        <w:rPr>
          <w:rFonts w:ascii="Times New Roman" w:hAnsi="Times New Roman" w:cs="Times New Roman"/>
        </w:rPr>
        <w:t>, P. Wang, Y. Zhang, and J. Liu, Ceram. Int.</w:t>
      </w:r>
      <w:r w:rsidR="0020615C">
        <w:rPr>
          <w:rFonts w:ascii="Times New Roman" w:hAnsi="Times New Roman" w:cs="Times New Roman"/>
        </w:rPr>
        <w:t>, 2019,</w:t>
      </w:r>
      <w:r w:rsidRPr="006E2C68">
        <w:rPr>
          <w:rFonts w:ascii="Times New Roman" w:hAnsi="Times New Roman" w:cs="Times New Roman"/>
        </w:rPr>
        <w:t xml:space="preserve"> </w:t>
      </w:r>
      <w:r w:rsidRPr="0020615C">
        <w:rPr>
          <w:rFonts w:ascii="Times New Roman" w:hAnsi="Times New Roman" w:cs="Times New Roman"/>
          <w:b/>
          <w:bCs/>
        </w:rPr>
        <w:t>45</w:t>
      </w:r>
      <w:r w:rsidR="0020615C">
        <w:rPr>
          <w:rFonts w:ascii="Times New Roman" w:hAnsi="Times New Roman" w:cs="Times New Roman"/>
        </w:rPr>
        <w:t>,</w:t>
      </w:r>
      <w:r>
        <w:rPr>
          <w:rFonts w:ascii="Times New Roman" w:hAnsi="Times New Roman" w:cs="Times New Roman"/>
        </w:rPr>
        <w:t xml:space="preserve"> </w:t>
      </w:r>
      <w:r w:rsidRPr="006E2C68">
        <w:rPr>
          <w:rFonts w:ascii="Times New Roman" w:hAnsi="Times New Roman" w:cs="Times New Roman"/>
        </w:rPr>
        <w:t>24777-24783.</w:t>
      </w:r>
    </w:p>
    <w:p w14:paraId="19EE9A60" w14:textId="34C6B396" w:rsidR="00145A19" w:rsidRDefault="006E2C68" w:rsidP="00AF134D">
      <w:pPr>
        <w:spacing w:line="480" w:lineRule="auto"/>
        <w:rPr>
          <w:rFonts w:ascii="Times New Roman" w:hAnsi="Times New Roman" w:cs="Times New Roman"/>
        </w:rPr>
      </w:pPr>
      <w:r w:rsidRPr="006E2C68">
        <w:rPr>
          <w:rFonts w:ascii="Times New Roman" w:hAnsi="Times New Roman" w:cs="Times New Roman"/>
        </w:rPr>
        <w:t>[</w:t>
      </w:r>
      <w:r>
        <w:rPr>
          <w:rFonts w:ascii="Times New Roman" w:hAnsi="Times New Roman" w:cs="Times New Roman"/>
        </w:rPr>
        <w:t>2</w:t>
      </w:r>
      <w:r w:rsidR="002B7F6E">
        <w:rPr>
          <w:rFonts w:ascii="Times New Roman" w:hAnsi="Times New Roman" w:cs="Times New Roman"/>
        </w:rPr>
        <w:t>7</w:t>
      </w:r>
      <w:r w:rsidRPr="006E2C68">
        <w:rPr>
          <w:rFonts w:ascii="Times New Roman" w:hAnsi="Times New Roman" w:cs="Times New Roman"/>
        </w:rPr>
        <w:t>]</w:t>
      </w:r>
      <w:r w:rsidRPr="006E2C68">
        <w:rPr>
          <w:rFonts w:ascii="Times New Roman" w:hAnsi="Times New Roman" w:cs="Times New Roman"/>
        </w:rPr>
        <w:tab/>
        <w:t>W. Liu, L. Zhang, F. Kong, K. Wu, S. Li, and J. Li, J. Alloys Compd.</w:t>
      </w:r>
      <w:r w:rsidR="0020615C">
        <w:rPr>
          <w:rFonts w:ascii="Times New Roman" w:hAnsi="Times New Roman" w:cs="Times New Roman"/>
        </w:rPr>
        <w:t>, 2020,</w:t>
      </w:r>
      <w:r w:rsidRPr="006E2C68">
        <w:rPr>
          <w:rFonts w:ascii="Times New Roman" w:hAnsi="Times New Roman" w:cs="Times New Roman"/>
        </w:rPr>
        <w:t xml:space="preserve"> </w:t>
      </w:r>
      <w:r w:rsidRPr="0020615C">
        <w:rPr>
          <w:rFonts w:ascii="Times New Roman" w:hAnsi="Times New Roman" w:cs="Times New Roman"/>
          <w:b/>
          <w:bCs/>
        </w:rPr>
        <w:t>828</w:t>
      </w:r>
      <w:r w:rsidR="0020615C">
        <w:rPr>
          <w:rFonts w:ascii="Times New Roman" w:hAnsi="Times New Roman" w:cs="Times New Roman"/>
        </w:rPr>
        <w:t>,</w:t>
      </w:r>
      <w:r w:rsidRPr="006E2C68">
        <w:rPr>
          <w:rFonts w:ascii="Times New Roman" w:hAnsi="Times New Roman" w:cs="Times New Roman"/>
        </w:rPr>
        <w:t xml:space="preserve"> 154252.</w:t>
      </w:r>
    </w:p>
    <w:p w14:paraId="5C3BC2A9" w14:textId="335DE4AC" w:rsidR="00613B37" w:rsidRDefault="00A50231"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sidR="002B7F6E">
        <w:rPr>
          <w:rFonts w:ascii="Times New Roman" w:hAnsi="Times New Roman" w:cs="Times New Roman"/>
        </w:rPr>
        <w:t>8</w:t>
      </w:r>
      <w:r>
        <w:rPr>
          <w:rFonts w:ascii="Times New Roman" w:hAnsi="Times New Roman" w:cs="Times New Roman"/>
        </w:rPr>
        <w:t>]</w:t>
      </w:r>
      <w:r w:rsidRPr="00A50231">
        <w:t xml:space="preserve"> </w:t>
      </w:r>
      <w:r w:rsidRPr="00A50231">
        <w:rPr>
          <w:rFonts w:ascii="Times New Roman" w:hAnsi="Times New Roman" w:cs="Times New Roman"/>
        </w:rPr>
        <w:t>M.R. Santos, P.R. Bueno, E. Longo, and J. A. Varela, J. Eur. Ceram. Soc.</w:t>
      </w:r>
      <w:r w:rsidR="0020615C">
        <w:rPr>
          <w:rFonts w:ascii="Times New Roman" w:hAnsi="Times New Roman" w:cs="Times New Roman"/>
        </w:rPr>
        <w:t>, 2001</w:t>
      </w:r>
      <w:r w:rsidR="005F2CCC">
        <w:rPr>
          <w:rFonts w:ascii="Times New Roman" w:hAnsi="Times New Roman" w:cs="Times New Roman"/>
        </w:rPr>
        <w:t>,</w:t>
      </w:r>
      <w:r w:rsidRPr="00A50231">
        <w:rPr>
          <w:rFonts w:ascii="Times New Roman" w:hAnsi="Times New Roman" w:cs="Times New Roman"/>
        </w:rPr>
        <w:t xml:space="preserve"> </w:t>
      </w:r>
      <w:r w:rsidRPr="005F2CCC">
        <w:rPr>
          <w:rFonts w:ascii="Times New Roman" w:hAnsi="Times New Roman" w:cs="Times New Roman"/>
          <w:b/>
          <w:bCs/>
        </w:rPr>
        <w:t>21</w:t>
      </w:r>
      <w:r w:rsidR="005F2CCC">
        <w:rPr>
          <w:rFonts w:ascii="Times New Roman" w:hAnsi="Times New Roman" w:cs="Times New Roman"/>
        </w:rPr>
        <w:t>,</w:t>
      </w:r>
      <w:r w:rsidRPr="00A50231">
        <w:rPr>
          <w:rFonts w:ascii="Times New Roman" w:hAnsi="Times New Roman" w:cs="Times New Roman"/>
        </w:rPr>
        <w:t xml:space="preserve"> 161-167.</w:t>
      </w:r>
    </w:p>
    <w:p w14:paraId="0026BD07" w14:textId="7B3E6892" w:rsidR="001C37DB" w:rsidRDefault="00BD367D" w:rsidP="00AF134D">
      <w:pPr>
        <w:spacing w:line="480" w:lineRule="auto"/>
        <w:rPr>
          <w:rFonts w:ascii="Times New Roman" w:hAnsi="Times New Roman" w:cs="Times New Roman"/>
        </w:rPr>
      </w:pPr>
      <w:r>
        <w:rPr>
          <w:rFonts w:ascii="Times New Roman" w:hAnsi="Times New Roman" w:cs="Times New Roman" w:hint="eastAsia"/>
        </w:rPr>
        <w:lastRenderedPageBreak/>
        <w:t>[</w:t>
      </w:r>
      <w:r w:rsidR="002B7F6E">
        <w:rPr>
          <w:rFonts w:ascii="Times New Roman" w:hAnsi="Times New Roman" w:cs="Times New Roman"/>
        </w:rPr>
        <w:t>29</w:t>
      </w:r>
      <w:r>
        <w:rPr>
          <w:rFonts w:ascii="Times New Roman" w:hAnsi="Times New Roman" w:cs="Times New Roman"/>
        </w:rPr>
        <w:t>]</w:t>
      </w:r>
      <w:r w:rsidR="003D16CF" w:rsidRPr="003D16CF">
        <w:t xml:space="preserve"> </w:t>
      </w:r>
      <w:r w:rsidR="003D16CF" w:rsidRPr="003D16CF">
        <w:rPr>
          <w:rFonts w:ascii="Times New Roman" w:hAnsi="Times New Roman" w:cs="Times New Roman"/>
        </w:rPr>
        <w:t>E.</w:t>
      </w:r>
      <w:r w:rsidR="003D16CF">
        <w:rPr>
          <w:rFonts w:ascii="Times New Roman" w:hAnsi="Times New Roman" w:cs="Times New Roman"/>
        </w:rPr>
        <w:t>D</w:t>
      </w:r>
      <w:r w:rsidR="003D16CF" w:rsidRPr="003D16CF">
        <w:rPr>
          <w:rFonts w:ascii="Times New Roman" w:hAnsi="Times New Roman" w:cs="Times New Roman"/>
        </w:rPr>
        <w:t xml:space="preserve">. </w:t>
      </w:r>
      <w:proofErr w:type="spellStart"/>
      <w:r w:rsidR="003D16CF" w:rsidRPr="003D16CF">
        <w:rPr>
          <w:rFonts w:ascii="Times New Roman" w:hAnsi="Times New Roman" w:cs="Times New Roman"/>
        </w:rPr>
        <w:t>Stobbe</w:t>
      </w:r>
      <w:proofErr w:type="spellEnd"/>
      <w:r w:rsidR="003D16CF" w:rsidRPr="003D16CF">
        <w:rPr>
          <w:rFonts w:ascii="Times New Roman" w:hAnsi="Times New Roman" w:cs="Times New Roman"/>
        </w:rPr>
        <w:t xml:space="preserve">, B. De Boer, and J. </w:t>
      </w:r>
      <w:proofErr w:type="spellStart"/>
      <w:r w:rsidR="003D16CF" w:rsidRPr="003D16CF">
        <w:rPr>
          <w:rFonts w:ascii="Times New Roman" w:hAnsi="Times New Roman" w:cs="Times New Roman"/>
        </w:rPr>
        <w:t>Geus</w:t>
      </w:r>
      <w:proofErr w:type="spellEnd"/>
      <w:r w:rsidR="003D16CF" w:rsidRPr="003D16CF">
        <w:rPr>
          <w:rFonts w:ascii="Times New Roman" w:hAnsi="Times New Roman" w:cs="Times New Roman"/>
        </w:rPr>
        <w:t xml:space="preserve">, </w:t>
      </w:r>
      <w:proofErr w:type="spellStart"/>
      <w:r w:rsidR="003D16CF" w:rsidRPr="003D16CF">
        <w:rPr>
          <w:rFonts w:ascii="Times New Roman" w:hAnsi="Times New Roman" w:cs="Times New Roman"/>
        </w:rPr>
        <w:t>Catal</w:t>
      </w:r>
      <w:proofErr w:type="spellEnd"/>
      <w:r w:rsidR="003D16CF" w:rsidRPr="003D16CF">
        <w:rPr>
          <w:rFonts w:ascii="Times New Roman" w:hAnsi="Times New Roman" w:cs="Times New Roman"/>
        </w:rPr>
        <w:t>. Today</w:t>
      </w:r>
      <w:r w:rsidR="005F2CCC">
        <w:rPr>
          <w:rFonts w:ascii="Times New Roman" w:hAnsi="Times New Roman" w:cs="Times New Roman"/>
        </w:rPr>
        <w:t>, 1999,</w:t>
      </w:r>
      <w:r w:rsidR="003D16CF" w:rsidRPr="003D16CF">
        <w:rPr>
          <w:rFonts w:ascii="Times New Roman" w:hAnsi="Times New Roman" w:cs="Times New Roman"/>
        </w:rPr>
        <w:t xml:space="preserve"> </w:t>
      </w:r>
      <w:r w:rsidR="003D16CF" w:rsidRPr="005F2CCC">
        <w:rPr>
          <w:rFonts w:ascii="Times New Roman" w:hAnsi="Times New Roman" w:cs="Times New Roman"/>
          <w:b/>
          <w:bCs/>
        </w:rPr>
        <w:t>47</w:t>
      </w:r>
      <w:r w:rsidR="005F2CCC">
        <w:rPr>
          <w:rFonts w:ascii="Times New Roman" w:hAnsi="Times New Roman" w:cs="Times New Roman"/>
        </w:rPr>
        <w:t>,</w:t>
      </w:r>
      <w:r w:rsidR="003D16CF" w:rsidRPr="003D16CF">
        <w:rPr>
          <w:rFonts w:ascii="Times New Roman" w:hAnsi="Times New Roman" w:cs="Times New Roman"/>
        </w:rPr>
        <w:t xml:space="preserve"> 161-167.</w:t>
      </w:r>
    </w:p>
    <w:p w14:paraId="65DAD5EA" w14:textId="30895F74" w:rsidR="007F707A" w:rsidRDefault="00B315DC"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0</w:t>
      </w:r>
      <w:r>
        <w:rPr>
          <w:rFonts w:ascii="Times New Roman" w:hAnsi="Times New Roman" w:cs="Times New Roman"/>
        </w:rPr>
        <w:t xml:space="preserve">] </w:t>
      </w:r>
      <w:r w:rsidRPr="00B315DC">
        <w:rPr>
          <w:rFonts w:ascii="Times New Roman" w:hAnsi="Times New Roman" w:cs="Times New Roman"/>
        </w:rPr>
        <w:t>H</w:t>
      </w:r>
      <w:r>
        <w:rPr>
          <w:rFonts w:ascii="Times New Roman" w:hAnsi="Times New Roman" w:cs="Times New Roman"/>
        </w:rPr>
        <w:t>.</w:t>
      </w:r>
      <w:r w:rsidRPr="00B315DC">
        <w:rPr>
          <w:rFonts w:ascii="Times New Roman" w:hAnsi="Times New Roman" w:cs="Times New Roman"/>
        </w:rPr>
        <w:t xml:space="preserve"> </w:t>
      </w:r>
      <w:proofErr w:type="spellStart"/>
      <w:r w:rsidRPr="00B315DC">
        <w:rPr>
          <w:rFonts w:ascii="Times New Roman" w:hAnsi="Times New Roman" w:cs="Times New Roman"/>
        </w:rPr>
        <w:t>Bastami</w:t>
      </w:r>
      <w:proofErr w:type="spellEnd"/>
      <w:r w:rsidRPr="00B315DC">
        <w:rPr>
          <w:rFonts w:ascii="Times New Roman" w:hAnsi="Times New Roman" w:cs="Times New Roman"/>
        </w:rPr>
        <w:t>, E</w:t>
      </w:r>
      <w:r>
        <w:rPr>
          <w:rFonts w:ascii="Times New Roman" w:hAnsi="Times New Roman" w:cs="Times New Roman"/>
        </w:rPr>
        <w:t>.</w:t>
      </w:r>
      <w:r w:rsidRPr="00B315DC">
        <w:rPr>
          <w:rFonts w:ascii="Times New Roman" w:hAnsi="Times New Roman" w:cs="Times New Roman"/>
        </w:rPr>
        <w:t xml:space="preserve"> Taheri-</w:t>
      </w:r>
      <w:proofErr w:type="spellStart"/>
      <w:r w:rsidRPr="00B315DC">
        <w:rPr>
          <w:rFonts w:ascii="Times New Roman" w:hAnsi="Times New Roman" w:cs="Times New Roman"/>
        </w:rPr>
        <w:t>Nassaj</w:t>
      </w:r>
      <w:proofErr w:type="spellEnd"/>
      <w:r w:rsidRPr="00B315DC">
        <w:rPr>
          <w:rFonts w:ascii="Times New Roman" w:hAnsi="Times New Roman" w:cs="Times New Roman"/>
        </w:rPr>
        <w:t>, P</w:t>
      </w:r>
      <w:r>
        <w:rPr>
          <w:rFonts w:ascii="Times New Roman" w:hAnsi="Times New Roman" w:cs="Times New Roman"/>
        </w:rPr>
        <w:t>.</w:t>
      </w:r>
      <w:r w:rsidRPr="00B315DC">
        <w:rPr>
          <w:rFonts w:ascii="Times New Roman" w:hAnsi="Times New Roman" w:cs="Times New Roman"/>
        </w:rPr>
        <w:t xml:space="preserve"> F. Smet, K</w:t>
      </w:r>
      <w:r>
        <w:rPr>
          <w:rFonts w:ascii="Times New Roman" w:hAnsi="Times New Roman" w:cs="Times New Roman"/>
        </w:rPr>
        <w:t>.</w:t>
      </w:r>
      <w:r w:rsidRPr="00B315DC">
        <w:rPr>
          <w:rFonts w:ascii="Times New Roman" w:hAnsi="Times New Roman" w:cs="Times New Roman"/>
        </w:rPr>
        <w:t xml:space="preserve"> </w:t>
      </w:r>
      <w:proofErr w:type="spellStart"/>
      <w:r w:rsidRPr="00B315DC">
        <w:rPr>
          <w:rFonts w:ascii="Times New Roman" w:hAnsi="Times New Roman" w:cs="Times New Roman"/>
        </w:rPr>
        <w:t>Korthout</w:t>
      </w:r>
      <w:proofErr w:type="spellEnd"/>
      <w:r w:rsidRPr="00B315DC">
        <w:rPr>
          <w:rFonts w:ascii="Times New Roman" w:hAnsi="Times New Roman" w:cs="Times New Roman"/>
        </w:rPr>
        <w:t xml:space="preserve">, </w:t>
      </w:r>
      <w:r>
        <w:rPr>
          <w:rFonts w:ascii="Times New Roman" w:hAnsi="Times New Roman" w:cs="Times New Roman"/>
        </w:rPr>
        <w:t xml:space="preserve">and </w:t>
      </w:r>
      <w:r w:rsidRPr="00B315DC">
        <w:rPr>
          <w:rFonts w:ascii="Times New Roman" w:hAnsi="Times New Roman" w:cs="Times New Roman"/>
        </w:rPr>
        <w:t>D</w:t>
      </w:r>
      <w:r>
        <w:rPr>
          <w:rFonts w:ascii="Times New Roman" w:hAnsi="Times New Roman" w:cs="Times New Roman"/>
        </w:rPr>
        <w:t>.</w:t>
      </w:r>
      <w:r w:rsidRPr="00B315DC">
        <w:rPr>
          <w:rFonts w:ascii="Times New Roman" w:hAnsi="Times New Roman" w:cs="Times New Roman"/>
        </w:rPr>
        <w:t xml:space="preserve"> </w:t>
      </w:r>
      <w:proofErr w:type="spellStart"/>
      <w:r w:rsidRPr="00B315DC">
        <w:rPr>
          <w:rFonts w:ascii="Times New Roman" w:hAnsi="Times New Roman" w:cs="Times New Roman"/>
        </w:rPr>
        <w:t>Poelman</w:t>
      </w:r>
      <w:proofErr w:type="spellEnd"/>
      <w:r>
        <w:rPr>
          <w:rFonts w:ascii="Times New Roman" w:hAnsi="Times New Roman" w:cs="Times New Roman"/>
        </w:rPr>
        <w:t xml:space="preserve">, </w:t>
      </w:r>
      <w:r w:rsidR="008C420A" w:rsidRPr="00E53F18">
        <w:rPr>
          <w:rFonts w:ascii="Times New Roman" w:hAnsi="Times New Roman" w:cs="Times New Roman"/>
        </w:rPr>
        <w:t>J. Am. Ceram. Soc.</w:t>
      </w:r>
      <w:r w:rsidR="005F2CCC">
        <w:rPr>
          <w:rFonts w:ascii="Times New Roman" w:hAnsi="Times New Roman" w:cs="Times New Roman"/>
        </w:rPr>
        <w:t>, 2011,</w:t>
      </w:r>
      <w:r w:rsidR="008C420A" w:rsidRPr="00E53F18">
        <w:rPr>
          <w:rFonts w:ascii="Times New Roman" w:hAnsi="Times New Roman" w:cs="Times New Roman"/>
        </w:rPr>
        <w:t xml:space="preserve"> </w:t>
      </w:r>
      <w:r w:rsidR="001E7A4D" w:rsidRPr="005F2CCC">
        <w:rPr>
          <w:rFonts w:ascii="Times New Roman" w:hAnsi="Times New Roman" w:cs="Times New Roman"/>
          <w:b/>
          <w:bCs/>
        </w:rPr>
        <w:t>94</w:t>
      </w:r>
      <w:r w:rsidR="005F2CCC">
        <w:rPr>
          <w:rFonts w:ascii="Times New Roman" w:hAnsi="Times New Roman" w:cs="Times New Roman"/>
        </w:rPr>
        <w:t>,</w:t>
      </w:r>
      <w:r w:rsidR="001E7A4D">
        <w:rPr>
          <w:rFonts w:ascii="Times New Roman" w:hAnsi="Times New Roman" w:cs="Times New Roman"/>
        </w:rPr>
        <w:t xml:space="preserve"> </w:t>
      </w:r>
      <w:r w:rsidR="001E7A4D" w:rsidRPr="001E7A4D">
        <w:rPr>
          <w:rFonts w:ascii="Times New Roman" w:hAnsi="Times New Roman" w:cs="Times New Roman"/>
        </w:rPr>
        <w:t>3249</w:t>
      </w:r>
      <w:r w:rsidR="001E7A4D">
        <w:rPr>
          <w:rFonts w:ascii="Times New Roman" w:hAnsi="Times New Roman" w:cs="Times New Roman"/>
        </w:rPr>
        <w:t>-</w:t>
      </w:r>
      <w:r w:rsidR="001E7A4D" w:rsidRPr="001E7A4D">
        <w:rPr>
          <w:rFonts w:ascii="Times New Roman" w:hAnsi="Times New Roman" w:cs="Times New Roman"/>
        </w:rPr>
        <w:t>3255</w:t>
      </w:r>
      <w:r w:rsidR="001E7A4D">
        <w:rPr>
          <w:rFonts w:ascii="Times New Roman" w:hAnsi="Times New Roman" w:cs="Times New Roman"/>
        </w:rPr>
        <w:t>.</w:t>
      </w:r>
    </w:p>
    <w:p w14:paraId="51FFA8D4" w14:textId="5F3EF118" w:rsidR="00F16D70" w:rsidRDefault="00BF49FA" w:rsidP="00AF134D">
      <w:pPr>
        <w:spacing w:line="480" w:lineRule="auto"/>
        <w:rPr>
          <w:rFonts w:ascii="Times New Roman" w:hAnsi="Times New Roman" w:cs="Times New Roman"/>
        </w:rPr>
      </w:pPr>
      <w:r>
        <w:rPr>
          <w:rFonts w:ascii="Times New Roman" w:hAnsi="Times New Roman" w:cs="Times New Roman"/>
        </w:rPr>
        <w:t>[3</w:t>
      </w:r>
      <w:r w:rsidR="002B7F6E">
        <w:rPr>
          <w:rFonts w:ascii="Times New Roman" w:hAnsi="Times New Roman" w:cs="Times New Roman"/>
        </w:rPr>
        <w:t>1</w:t>
      </w:r>
      <w:r>
        <w:rPr>
          <w:rFonts w:ascii="Times New Roman" w:hAnsi="Times New Roman" w:cs="Times New Roman"/>
        </w:rPr>
        <w:t>]</w:t>
      </w:r>
      <w:r w:rsidRPr="00BF49FA">
        <w:t xml:space="preserve"> </w:t>
      </w:r>
      <w:r w:rsidR="00BE34B2" w:rsidRPr="00BE34B2">
        <w:rPr>
          <w:rFonts w:ascii="Times New Roman" w:hAnsi="Times New Roman" w:cs="Times New Roman"/>
        </w:rPr>
        <w:t xml:space="preserve">Y. Yano, Y. </w:t>
      </w:r>
      <w:proofErr w:type="spellStart"/>
      <w:r w:rsidR="00BE34B2" w:rsidRPr="00BE34B2">
        <w:rPr>
          <w:rFonts w:ascii="Times New Roman" w:hAnsi="Times New Roman" w:cs="Times New Roman"/>
        </w:rPr>
        <w:t>Takai</w:t>
      </w:r>
      <w:proofErr w:type="spellEnd"/>
      <w:r w:rsidR="00BE34B2" w:rsidRPr="00BE34B2">
        <w:rPr>
          <w:rFonts w:ascii="Times New Roman" w:hAnsi="Times New Roman" w:cs="Times New Roman"/>
        </w:rPr>
        <w:t xml:space="preserve">, and H. </w:t>
      </w:r>
      <w:proofErr w:type="spellStart"/>
      <w:r w:rsidR="00BE34B2" w:rsidRPr="00BE34B2">
        <w:rPr>
          <w:rFonts w:ascii="Times New Roman" w:hAnsi="Times New Roman" w:cs="Times New Roman"/>
        </w:rPr>
        <w:t>Morooka</w:t>
      </w:r>
      <w:proofErr w:type="spellEnd"/>
      <w:r w:rsidR="00BE34B2" w:rsidRPr="00BE34B2">
        <w:rPr>
          <w:rFonts w:ascii="Times New Roman" w:hAnsi="Times New Roman" w:cs="Times New Roman"/>
        </w:rPr>
        <w:t>, J. Mater. Res.</w:t>
      </w:r>
      <w:r w:rsidR="005F2CCC">
        <w:rPr>
          <w:rFonts w:ascii="Times New Roman" w:hAnsi="Times New Roman" w:cs="Times New Roman"/>
        </w:rPr>
        <w:t>, 1994,</w:t>
      </w:r>
      <w:r w:rsidR="00BE34B2" w:rsidRPr="00BE34B2">
        <w:rPr>
          <w:rFonts w:ascii="Times New Roman" w:hAnsi="Times New Roman" w:cs="Times New Roman"/>
        </w:rPr>
        <w:t xml:space="preserve"> </w:t>
      </w:r>
      <w:r w:rsidR="00BE34B2" w:rsidRPr="005F2CCC">
        <w:rPr>
          <w:rFonts w:ascii="Times New Roman" w:hAnsi="Times New Roman" w:cs="Times New Roman"/>
          <w:b/>
          <w:bCs/>
        </w:rPr>
        <w:t>9</w:t>
      </w:r>
      <w:r w:rsidR="005F2CCC">
        <w:rPr>
          <w:rFonts w:ascii="Times New Roman" w:hAnsi="Times New Roman" w:cs="Times New Roman"/>
        </w:rPr>
        <w:t>,</w:t>
      </w:r>
      <w:r w:rsidR="00BE34B2" w:rsidRPr="00BE34B2">
        <w:rPr>
          <w:rFonts w:ascii="Times New Roman" w:hAnsi="Times New Roman" w:cs="Times New Roman"/>
        </w:rPr>
        <w:t xml:space="preserve"> 112-118.</w:t>
      </w:r>
    </w:p>
    <w:p w14:paraId="5F85AAC6" w14:textId="099A9878" w:rsidR="003065E3" w:rsidRPr="003065E3" w:rsidRDefault="00627145"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2</w:t>
      </w:r>
      <w:r>
        <w:rPr>
          <w:rFonts w:ascii="Times New Roman" w:hAnsi="Times New Roman" w:cs="Times New Roman"/>
        </w:rPr>
        <w:t xml:space="preserve">] </w:t>
      </w:r>
      <w:r w:rsidR="003065E3" w:rsidRPr="003065E3">
        <w:rPr>
          <w:rFonts w:ascii="Times New Roman" w:hAnsi="Times New Roman" w:cs="Times New Roman"/>
        </w:rPr>
        <w:t>J. Li, X. Kong, M. Jiang, and X. Lei, J</w:t>
      </w:r>
      <w:r w:rsidR="00D71624">
        <w:rPr>
          <w:rFonts w:ascii="Times New Roman" w:hAnsi="Times New Roman" w:cs="Times New Roman"/>
        </w:rPr>
        <w:t>.</w:t>
      </w:r>
      <w:r w:rsidR="003065E3" w:rsidRPr="003065E3">
        <w:rPr>
          <w:rFonts w:ascii="Times New Roman" w:hAnsi="Times New Roman" w:cs="Times New Roman"/>
        </w:rPr>
        <w:t xml:space="preserve"> Mater</w:t>
      </w:r>
      <w:r w:rsidR="00D71624">
        <w:rPr>
          <w:rFonts w:ascii="Times New Roman" w:hAnsi="Times New Roman" w:cs="Times New Roman"/>
        </w:rPr>
        <w:t>.</w:t>
      </w:r>
      <w:r w:rsidR="003065E3" w:rsidRPr="003065E3">
        <w:rPr>
          <w:rFonts w:ascii="Times New Roman" w:hAnsi="Times New Roman" w:cs="Times New Roman"/>
        </w:rPr>
        <w:t xml:space="preserve"> Sci</w:t>
      </w:r>
      <w:r w:rsidR="00D71624">
        <w:rPr>
          <w:rFonts w:ascii="Times New Roman" w:hAnsi="Times New Roman" w:cs="Times New Roman"/>
        </w:rPr>
        <w:t>.</w:t>
      </w:r>
      <w:r w:rsidR="005F2CCC">
        <w:rPr>
          <w:rFonts w:ascii="Times New Roman" w:hAnsi="Times New Roman" w:cs="Times New Roman"/>
        </w:rPr>
        <w:t>, 2018,</w:t>
      </w:r>
      <w:r w:rsidR="003065E3" w:rsidRPr="003065E3">
        <w:rPr>
          <w:rFonts w:ascii="Times New Roman" w:hAnsi="Times New Roman" w:cs="Times New Roman"/>
        </w:rPr>
        <w:t xml:space="preserve"> </w:t>
      </w:r>
      <w:r w:rsidR="003065E3" w:rsidRPr="005F2CCC">
        <w:rPr>
          <w:rFonts w:ascii="Times New Roman" w:hAnsi="Times New Roman" w:cs="Times New Roman"/>
          <w:b/>
          <w:bCs/>
        </w:rPr>
        <w:t>53</w:t>
      </w:r>
      <w:r w:rsidR="005F2CCC">
        <w:rPr>
          <w:rFonts w:ascii="Times New Roman" w:hAnsi="Times New Roman" w:cs="Times New Roman"/>
        </w:rPr>
        <w:t>,</w:t>
      </w:r>
      <w:r w:rsidR="003065E3" w:rsidRPr="003065E3">
        <w:rPr>
          <w:rFonts w:ascii="Times New Roman" w:hAnsi="Times New Roman" w:cs="Times New Roman"/>
        </w:rPr>
        <w:t xml:space="preserve"> 16263-16275.</w:t>
      </w:r>
    </w:p>
    <w:p w14:paraId="25F55B41" w14:textId="1D4B531E" w:rsidR="003065E3" w:rsidRPr="003065E3" w:rsidRDefault="003065E3" w:rsidP="00AF134D">
      <w:pPr>
        <w:spacing w:line="480" w:lineRule="auto"/>
        <w:rPr>
          <w:rFonts w:ascii="Times New Roman" w:hAnsi="Times New Roman" w:cs="Times New Roman"/>
        </w:rPr>
      </w:pPr>
      <w:r w:rsidRPr="003065E3">
        <w:rPr>
          <w:rFonts w:ascii="Times New Roman" w:hAnsi="Times New Roman" w:cs="Times New Roman"/>
        </w:rPr>
        <w:t>[3</w:t>
      </w:r>
      <w:r w:rsidR="002B7F6E">
        <w:rPr>
          <w:rFonts w:ascii="Times New Roman" w:hAnsi="Times New Roman" w:cs="Times New Roman"/>
        </w:rPr>
        <w:t>3</w:t>
      </w:r>
      <w:r w:rsidRPr="003065E3">
        <w:rPr>
          <w:rFonts w:ascii="Times New Roman" w:hAnsi="Times New Roman" w:cs="Times New Roman"/>
        </w:rPr>
        <w:t>]</w:t>
      </w:r>
      <w:r w:rsidRPr="003065E3">
        <w:rPr>
          <w:rFonts w:ascii="Times New Roman" w:hAnsi="Times New Roman" w:cs="Times New Roman"/>
        </w:rPr>
        <w:tab/>
        <w:t xml:space="preserve">Y. Wang, J. Hao, W. Li, X. </w:t>
      </w:r>
      <w:proofErr w:type="spellStart"/>
      <w:r w:rsidRPr="003065E3">
        <w:rPr>
          <w:rFonts w:ascii="Times New Roman" w:hAnsi="Times New Roman" w:cs="Times New Roman"/>
        </w:rPr>
        <w:t>Zuo</w:t>
      </w:r>
      <w:proofErr w:type="spellEnd"/>
      <w:r w:rsidRPr="003065E3">
        <w:rPr>
          <w:rFonts w:ascii="Times New Roman" w:hAnsi="Times New Roman" w:cs="Times New Roman"/>
        </w:rPr>
        <w:t xml:space="preserve">, B. Xiang, Y. </w:t>
      </w:r>
      <w:proofErr w:type="spellStart"/>
      <w:r w:rsidRPr="003065E3">
        <w:rPr>
          <w:rFonts w:ascii="Times New Roman" w:hAnsi="Times New Roman" w:cs="Times New Roman"/>
        </w:rPr>
        <w:t>Qiang</w:t>
      </w:r>
      <w:proofErr w:type="spellEnd"/>
      <w:r w:rsidRPr="003065E3">
        <w:rPr>
          <w:rFonts w:ascii="Times New Roman" w:hAnsi="Times New Roman" w:cs="Times New Roman"/>
        </w:rPr>
        <w:t>, X. Zou, B. Tan, Q. Hu, and F. Chen, J</w:t>
      </w:r>
      <w:r w:rsidR="00D71624">
        <w:rPr>
          <w:rFonts w:ascii="Times New Roman" w:hAnsi="Times New Roman" w:cs="Times New Roman"/>
        </w:rPr>
        <w:t>.</w:t>
      </w:r>
      <w:r w:rsidRPr="003065E3">
        <w:rPr>
          <w:rFonts w:ascii="Times New Roman" w:hAnsi="Times New Roman" w:cs="Times New Roman"/>
        </w:rPr>
        <w:t xml:space="preserve"> Mater</w:t>
      </w:r>
      <w:r w:rsidR="00D71624">
        <w:rPr>
          <w:rFonts w:ascii="Times New Roman" w:hAnsi="Times New Roman" w:cs="Times New Roman"/>
        </w:rPr>
        <w:t>.</w:t>
      </w:r>
      <w:r w:rsidRPr="003065E3">
        <w:rPr>
          <w:rFonts w:ascii="Times New Roman" w:hAnsi="Times New Roman" w:cs="Times New Roman"/>
        </w:rPr>
        <w:t xml:space="preserve"> Sci</w:t>
      </w:r>
      <w:r w:rsidR="00D71624">
        <w:rPr>
          <w:rFonts w:ascii="Times New Roman" w:hAnsi="Times New Roman" w:cs="Times New Roman"/>
        </w:rPr>
        <w:t>.</w:t>
      </w:r>
      <w:r w:rsidR="004E3731">
        <w:rPr>
          <w:rFonts w:ascii="Times New Roman" w:hAnsi="Times New Roman" w:cs="Times New Roman"/>
        </w:rPr>
        <w:t>,</w:t>
      </w:r>
      <w:r w:rsidRPr="003065E3">
        <w:rPr>
          <w:rFonts w:ascii="Times New Roman" w:hAnsi="Times New Roman" w:cs="Times New Roman"/>
        </w:rPr>
        <w:t xml:space="preserve"> </w:t>
      </w:r>
      <w:r w:rsidR="004E3731">
        <w:rPr>
          <w:rFonts w:ascii="Times New Roman" w:hAnsi="Times New Roman" w:cs="Times New Roman"/>
        </w:rPr>
        <w:t xml:space="preserve">2020, </w:t>
      </w:r>
      <w:r w:rsidRPr="004E3731">
        <w:rPr>
          <w:rFonts w:ascii="Times New Roman" w:hAnsi="Times New Roman" w:cs="Times New Roman"/>
          <w:b/>
          <w:bCs/>
        </w:rPr>
        <w:t>55</w:t>
      </w:r>
      <w:r w:rsidR="004E3731">
        <w:rPr>
          <w:rFonts w:ascii="Times New Roman" w:hAnsi="Times New Roman" w:cs="Times New Roman"/>
        </w:rPr>
        <w:t>,</w:t>
      </w:r>
      <w:r w:rsidRPr="003065E3">
        <w:rPr>
          <w:rFonts w:ascii="Times New Roman" w:hAnsi="Times New Roman" w:cs="Times New Roman"/>
        </w:rPr>
        <w:t xml:space="preserve"> 724-737.</w:t>
      </w:r>
    </w:p>
    <w:p w14:paraId="6E122753" w14:textId="2813CC58" w:rsidR="005944BE" w:rsidRDefault="003065E3" w:rsidP="00AF134D">
      <w:pPr>
        <w:spacing w:line="480" w:lineRule="auto"/>
        <w:rPr>
          <w:rFonts w:ascii="Times New Roman" w:hAnsi="Times New Roman" w:cs="Times New Roman"/>
        </w:rPr>
      </w:pPr>
      <w:r w:rsidRPr="003065E3">
        <w:rPr>
          <w:rFonts w:ascii="Times New Roman" w:hAnsi="Times New Roman" w:cs="Times New Roman"/>
        </w:rPr>
        <w:t>[3</w:t>
      </w:r>
      <w:r w:rsidR="002B7F6E">
        <w:rPr>
          <w:rFonts w:ascii="Times New Roman" w:hAnsi="Times New Roman" w:cs="Times New Roman"/>
        </w:rPr>
        <w:t>4</w:t>
      </w:r>
      <w:r w:rsidRPr="003065E3">
        <w:rPr>
          <w:rFonts w:ascii="Times New Roman" w:hAnsi="Times New Roman" w:cs="Times New Roman"/>
        </w:rPr>
        <w:t>]</w:t>
      </w:r>
      <w:r w:rsidRPr="003065E3">
        <w:rPr>
          <w:rFonts w:ascii="Times New Roman" w:hAnsi="Times New Roman" w:cs="Times New Roman"/>
        </w:rPr>
        <w:tab/>
        <w:t xml:space="preserve">D. Zhang, Y. Shao, X. Kong, M. Jiang, D. Lei, and X. Lei, </w:t>
      </w:r>
      <w:proofErr w:type="spellStart"/>
      <w:r w:rsidRPr="003065E3">
        <w:rPr>
          <w:rFonts w:ascii="Times New Roman" w:hAnsi="Times New Roman" w:cs="Times New Roman"/>
        </w:rPr>
        <w:t>Electrochim</w:t>
      </w:r>
      <w:proofErr w:type="spellEnd"/>
      <w:r w:rsidRPr="003065E3">
        <w:rPr>
          <w:rFonts w:ascii="Times New Roman" w:hAnsi="Times New Roman" w:cs="Times New Roman"/>
        </w:rPr>
        <w:t xml:space="preserve">. Acta, </w:t>
      </w:r>
      <w:r w:rsidR="004E3731">
        <w:rPr>
          <w:rFonts w:ascii="Times New Roman" w:hAnsi="Times New Roman" w:cs="Times New Roman"/>
        </w:rPr>
        <w:t xml:space="preserve">2016, </w:t>
      </w:r>
      <w:r w:rsidRPr="004E3731">
        <w:rPr>
          <w:rFonts w:ascii="Times New Roman" w:hAnsi="Times New Roman" w:cs="Times New Roman"/>
          <w:b/>
          <w:bCs/>
        </w:rPr>
        <w:t>218</w:t>
      </w:r>
      <w:r w:rsidR="004E3731">
        <w:rPr>
          <w:rFonts w:ascii="Times New Roman" w:hAnsi="Times New Roman" w:cs="Times New Roman"/>
        </w:rPr>
        <w:t>,</w:t>
      </w:r>
      <w:r w:rsidRPr="003065E3">
        <w:rPr>
          <w:rFonts w:ascii="Times New Roman" w:hAnsi="Times New Roman" w:cs="Times New Roman"/>
        </w:rPr>
        <w:t xml:space="preserve"> 294-302.</w:t>
      </w:r>
    </w:p>
    <w:p w14:paraId="3BDB05CF" w14:textId="1C2DF396" w:rsidR="00D71624" w:rsidRDefault="00D71624"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5</w:t>
      </w:r>
      <w:r>
        <w:rPr>
          <w:rFonts w:ascii="Times New Roman" w:hAnsi="Times New Roman" w:cs="Times New Roman"/>
        </w:rPr>
        <w:t xml:space="preserve">] </w:t>
      </w:r>
      <w:r w:rsidR="002121CD" w:rsidRPr="002121CD">
        <w:rPr>
          <w:rFonts w:ascii="Times New Roman" w:hAnsi="Times New Roman" w:cs="Times New Roman"/>
        </w:rPr>
        <w:t>X</w:t>
      </w:r>
      <w:r w:rsidR="002121CD">
        <w:rPr>
          <w:rFonts w:ascii="Times New Roman" w:hAnsi="Times New Roman" w:cs="Times New Roman"/>
        </w:rPr>
        <w:t>.</w:t>
      </w:r>
      <w:r w:rsidR="002121CD" w:rsidRPr="002121CD">
        <w:rPr>
          <w:rFonts w:ascii="Times New Roman" w:hAnsi="Times New Roman" w:cs="Times New Roman"/>
        </w:rPr>
        <w:t xml:space="preserve"> Li, Y</w:t>
      </w:r>
      <w:r w:rsidR="002121CD">
        <w:rPr>
          <w:rFonts w:ascii="Times New Roman" w:hAnsi="Times New Roman" w:cs="Times New Roman"/>
        </w:rPr>
        <w:t>.</w:t>
      </w:r>
      <w:r w:rsidR="002121CD" w:rsidRPr="002121CD">
        <w:rPr>
          <w:rFonts w:ascii="Times New Roman" w:hAnsi="Times New Roman" w:cs="Times New Roman"/>
        </w:rPr>
        <w:t xml:space="preserve"> Wang, W</w:t>
      </w:r>
      <w:r w:rsidR="002121CD">
        <w:rPr>
          <w:rFonts w:ascii="Times New Roman" w:hAnsi="Times New Roman" w:cs="Times New Roman"/>
        </w:rPr>
        <w:t>.</w:t>
      </w:r>
      <w:r w:rsidR="002121CD" w:rsidRPr="002121CD">
        <w:rPr>
          <w:rFonts w:ascii="Times New Roman" w:hAnsi="Times New Roman" w:cs="Times New Roman"/>
        </w:rPr>
        <w:t xml:space="preserve"> Liu, G</w:t>
      </w:r>
      <w:r w:rsidR="002121CD">
        <w:rPr>
          <w:rFonts w:ascii="Times New Roman" w:hAnsi="Times New Roman" w:cs="Times New Roman"/>
        </w:rPr>
        <w:t xml:space="preserve">. </w:t>
      </w:r>
      <w:r w:rsidR="002121CD" w:rsidRPr="002121CD">
        <w:rPr>
          <w:rFonts w:ascii="Times New Roman" w:hAnsi="Times New Roman" w:cs="Times New Roman"/>
        </w:rPr>
        <w:t xml:space="preserve">Jiang, </w:t>
      </w:r>
      <w:r w:rsidR="002121CD">
        <w:rPr>
          <w:rFonts w:ascii="Times New Roman" w:hAnsi="Times New Roman" w:cs="Times New Roman"/>
        </w:rPr>
        <w:t xml:space="preserve">and </w:t>
      </w:r>
      <w:r w:rsidR="002121CD" w:rsidRPr="002121CD">
        <w:rPr>
          <w:rFonts w:ascii="Times New Roman" w:hAnsi="Times New Roman" w:cs="Times New Roman"/>
        </w:rPr>
        <w:t>C</w:t>
      </w:r>
      <w:r w:rsidR="002121CD">
        <w:rPr>
          <w:rFonts w:ascii="Times New Roman" w:hAnsi="Times New Roman" w:cs="Times New Roman"/>
        </w:rPr>
        <w:t>.</w:t>
      </w:r>
      <w:r w:rsidR="002121CD" w:rsidRPr="002121CD">
        <w:rPr>
          <w:rFonts w:ascii="Times New Roman" w:hAnsi="Times New Roman" w:cs="Times New Roman"/>
        </w:rPr>
        <w:t xml:space="preserve"> Zhu</w:t>
      </w:r>
      <w:r w:rsidR="002121CD">
        <w:rPr>
          <w:rFonts w:ascii="Times New Roman" w:hAnsi="Times New Roman" w:cs="Times New Roman"/>
        </w:rPr>
        <w:t>, Mater. Lett.</w:t>
      </w:r>
      <w:r w:rsidR="004E3731">
        <w:rPr>
          <w:rFonts w:ascii="Times New Roman" w:hAnsi="Times New Roman" w:cs="Times New Roman"/>
        </w:rPr>
        <w:t>, 2012,</w:t>
      </w:r>
      <w:r w:rsidR="002A652B" w:rsidRPr="002A652B">
        <w:t xml:space="preserve"> </w:t>
      </w:r>
      <w:r w:rsidR="002A652B" w:rsidRPr="004E3731">
        <w:rPr>
          <w:rFonts w:ascii="Times New Roman" w:hAnsi="Times New Roman" w:cs="Times New Roman"/>
          <w:b/>
          <w:bCs/>
        </w:rPr>
        <w:t>85</w:t>
      </w:r>
      <w:r w:rsidR="004E3731">
        <w:rPr>
          <w:rFonts w:ascii="Times New Roman" w:hAnsi="Times New Roman" w:cs="Times New Roman"/>
        </w:rPr>
        <w:t>,</w:t>
      </w:r>
      <w:r w:rsidR="002A652B" w:rsidRPr="002A652B">
        <w:rPr>
          <w:rFonts w:ascii="Times New Roman" w:hAnsi="Times New Roman" w:cs="Times New Roman"/>
        </w:rPr>
        <w:t xml:space="preserve"> 25</w:t>
      </w:r>
      <w:r w:rsidR="002A652B">
        <w:rPr>
          <w:rFonts w:ascii="Times New Roman" w:hAnsi="Times New Roman" w:cs="Times New Roman"/>
        </w:rPr>
        <w:t>-</w:t>
      </w:r>
      <w:r w:rsidR="002A652B" w:rsidRPr="002A652B">
        <w:rPr>
          <w:rFonts w:ascii="Times New Roman" w:hAnsi="Times New Roman" w:cs="Times New Roman"/>
        </w:rPr>
        <w:t>28</w:t>
      </w:r>
      <w:r w:rsidR="002A652B">
        <w:rPr>
          <w:rFonts w:ascii="Times New Roman" w:hAnsi="Times New Roman" w:cs="Times New Roman"/>
        </w:rPr>
        <w:t>.</w:t>
      </w:r>
    </w:p>
    <w:p w14:paraId="719C1542" w14:textId="05E11B89" w:rsidR="002A652B" w:rsidRDefault="002A652B"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6</w:t>
      </w:r>
      <w:r>
        <w:rPr>
          <w:rFonts w:ascii="Times New Roman" w:hAnsi="Times New Roman" w:cs="Times New Roman"/>
        </w:rPr>
        <w:t xml:space="preserve">] </w:t>
      </w:r>
      <w:r w:rsidR="00A32028">
        <w:rPr>
          <w:rFonts w:ascii="Times New Roman" w:hAnsi="Times New Roman" w:cs="Times New Roman"/>
        </w:rPr>
        <w:t xml:space="preserve">Z. </w:t>
      </w:r>
      <w:r w:rsidR="00A32028" w:rsidRPr="00A32028">
        <w:rPr>
          <w:rFonts w:ascii="Times New Roman" w:hAnsi="Times New Roman" w:cs="Times New Roman"/>
        </w:rPr>
        <w:t xml:space="preserve">Wang, </w:t>
      </w:r>
      <w:r w:rsidR="00A32028">
        <w:rPr>
          <w:rFonts w:ascii="Times New Roman" w:hAnsi="Times New Roman" w:cs="Times New Roman"/>
        </w:rPr>
        <w:t xml:space="preserve">X. </w:t>
      </w:r>
      <w:r w:rsidR="00A32028" w:rsidRPr="00A32028">
        <w:rPr>
          <w:rFonts w:ascii="Times New Roman" w:hAnsi="Times New Roman" w:cs="Times New Roman"/>
        </w:rPr>
        <w:t xml:space="preserve">Mao, </w:t>
      </w:r>
      <w:r w:rsidR="00A32028">
        <w:rPr>
          <w:rFonts w:ascii="Times New Roman" w:hAnsi="Times New Roman" w:cs="Times New Roman"/>
        </w:rPr>
        <w:t xml:space="preserve">P. </w:t>
      </w:r>
      <w:r w:rsidR="00A32028" w:rsidRPr="00A32028">
        <w:rPr>
          <w:rFonts w:ascii="Times New Roman" w:hAnsi="Times New Roman" w:cs="Times New Roman"/>
        </w:rPr>
        <w:t xml:space="preserve">Chen, </w:t>
      </w:r>
      <w:r w:rsidR="003C440C" w:rsidRPr="003C440C">
        <w:rPr>
          <w:rFonts w:ascii="Times New Roman" w:hAnsi="Times New Roman" w:cs="Times New Roman"/>
        </w:rPr>
        <w:t>S</w:t>
      </w:r>
      <w:r w:rsidR="003C440C">
        <w:rPr>
          <w:rFonts w:ascii="Times New Roman" w:hAnsi="Times New Roman" w:cs="Times New Roman"/>
        </w:rPr>
        <w:t>.</w:t>
      </w:r>
      <w:r w:rsidR="003C440C" w:rsidRPr="003C440C">
        <w:rPr>
          <w:rFonts w:ascii="Times New Roman" w:hAnsi="Times New Roman" w:cs="Times New Roman"/>
        </w:rPr>
        <w:t>A</w:t>
      </w:r>
      <w:r w:rsidR="003C440C">
        <w:rPr>
          <w:rFonts w:ascii="Times New Roman" w:hAnsi="Times New Roman" w:cs="Times New Roman"/>
        </w:rPr>
        <w:t>.</w:t>
      </w:r>
      <w:r w:rsidR="003C440C" w:rsidRPr="003C440C">
        <w:rPr>
          <w:rFonts w:ascii="Times New Roman" w:hAnsi="Times New Roman" w:cs="Times New Roman"/>
        </w:rPr>
        <w:t xml:space="preserve"> </w:t>
      </w:r>
      <w:proofErr w:type="spellStart"/>
      <w:r w:rsidR="003C440C" w:rsidRPr="003C440C">
        <w:rPr>
          <w:rFonts w:ascii="Times New Roman" w:hAnsi="Times New Roman" w:cs="Times New Roman"/>
        </w:rPr>
        <w:t>Monny</w:t>
      </w:r>
      <w:proofErr w:type="spellEnd"/>
      <w:r w:rsidR="003C440C">
        <w:rPr>
          <w:rFonts w:ascii="Times New Roman" w:hAnsi="Times New Roman" w:cs="Times New Roman"/>
        </w:rPr>
        <w:t>,</w:t>
      </w:r>
      <w:r w:rsidR="003C440C" w:rsidRPr="003C440C">
        <w:rPr>
          <w:rFonts w:ascii="Times New Roman" w:hAnsi="Times New Roman" w:cs="Times New Roman"/>
        </w:rPr>
        <w:t xml:space="preserve"> </w:t>
      </w:r>
      <w:proofErr w:type="spellStart"/>
      <w:r w:rsidR="00A32028" w:rsidRPr="00A32028">
        <w:rPr>
          <w:rFonts w:ascii="Times New Roman" w:hAnsi="Times New Roman" w:cs="Times New Roman"/>
        </w:rPr>
        <w:t>Angew</w:t>
      </w:r>
      <w:proofErr w:type="spellEnd"/>
      <w:r w:rsidR="00A32028" w:rsidRPr="00A32028">
        <w:rPr>
          <w:rFonts w:ascii="Times New Roman" w:hAnsi="Times New Roman" w:cs="Times New Roman"/>
        </w:rPr>
        <w:t xml:space="preserve"> Chem</w:t>
      </w:r>
      <w:r w:rsidR="003C440C">
        <w:rPr>
          <w:rFonts w:ascii="Times New Roman" w:hAnsi="Times New Roman" w:cs="Times New Roman"/>
        </w:rPr>
        <w:t>.</w:t>
      </w:r>
      <w:r w:rsidR="00A32028" w:rsidRPr="00A32028">
        <w:rPr>
          <w:rFonts w:ascii="Times New Roman" w:hAnsi="Times New Roman" w:cs="Times New Roman"/>
        </w:rPr>
        <w:t xml:space="preserve"> Int</w:t>
      </w:r>
      <w:r w:rsidR="003C440C">
        <w:rPr>
          <w:rFonts w:ascii="Times New Roman" w:hAnsi="Times New Roman" w:cs="Times New Roman"/>
        </w:rPr>
        <w:t>.</w:t>
      </w:r>
      <w:r w:rsidR="00A32028" w:rsidRPr="00A32028">
        <w:rPr>
          <w:rFonts w:ascii="Times New Roman" w:hAnsi="Times New Roman" w:cs="Times New Roman"/>
        </w:rPr>
        <w:t xml:space="preserve"> Ed.</w:t>
      </w:r>
      <w:r w:rsidR="004E3731">
        <w:rPr>
          <w:rFonts w:ascii="Times New Roman" w:hAnsi="Times New Roman" w:cs="Times New Roman"/>
        </w:rPr>
        <w:t>, 2019,</w:t>
      </w:r>
      <w:r w:rsidR="00A32028" w:rsidRPr="00A32028">
        <w:rPr>
          <w:rFonts w:ascii="Times New Roman" w:hAnsi="Times New Roman" w:cs="Times New Roman"/>
        </w:rPr>
        <w:t xml:space="preserve"> </w:t>
      </w:r>
      <w:r w:rsidR="00A32028" w:rsidRPr="004E3731">
        <w:rPr>
          <w:rFonts w:ascii="Times New Roman" w:hAnsi="Times New Roman" w:cs="Times New Roman"/>
          <w:b/>
          <w:bCs/>
        </w:rPr>
        <w:t>58</w:t>
      </w:r>
      <w:r w:rsidR="004E3731">
        <w:rPr>
          <w:rFonts w:ascii="Times New Roman" w:hAnsi="Times New Roman" w:cs="Times New Roman"/>
        </w:rPr>
        <w:t>,</w:t>
      </w:r>
      <w:r w:rsidR="007E5FD8">
        <w:rPr>
          <w:rFonts w:ascii="Times New Roman" w:hAnsi="Times New Roman" w:cs="Times New Roman"/>
        </w:rPr>
        <w:t xml:space="preserve"> </w:t>
      </w:r>
      <w:r w:rsidR="00A32028" w:rsidRPr="00A32028">
        <w:rPr>
          <w:rFonts w:ascii="Times New Roman" w:hAnsi="Times New Roman" w:cs="Times New Roman"/>
        </w:rPr>
        <w:t>1030-1034.</w:t>
      </w:r>
    </w:p>
    <w:p w14:paraId="7DD4765C" w14:textId="0C6F9750" w:rsidR="001C43DF" w:rsidRDefault="00056DA1"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7</w:t>
      </w:r>
      <w:r>
        <w:rPr>
          <w:rFonts w:ascii="Times New Roman" w:hAnsi="Times New Roman" w:cs="Times New Roman"/>
        </w:rPr>
        <w:t xml:space="preserve">] </w:t>
      </w:r>
      <w:r w:rsidR="00D55D2E" w:rsidRPr="00D55D2E">
        <w:rPr>
          <w:rFonts w:ascii="Times New Roman" w:hAnsi="Times New Roman" w:cs="Times New Roman"/>
        </w:rPr>
        <w:t>J. He, S. Li, J. Lin, L. Zhang, K. Feng, L. Zhang, W. Liu, and J. Li, J. Eur. Ceram. Soc.</w:t>
      </w:r>
      <w:r w:rsidR="004E3731">
        <w:rPr>
          <w:rFonts w:ascii="Times New Roman" w:hAnsi="Times New Roman" w:cs="Times New Roman"/>
        </w:rPr>
        <w:t>, 2018,</w:t>
      </w:r>
      <w:r w:rsidR="00D55D2E" w:rsidRPr="00D55D2E">
        <w:rPr>
          <w:rFonts w:ascii="Times New Roman" w:hAnsi="Times New Roman" w:cs="Times New Roman"/>
        </w:rPr>
        <w:t xml:space="preserve"> </w:t>
      </w:r>
      <w:r w:rsidR="00D55D2E" w:rsidRPr="004E3731">
        <w:rPr>
          <w:rFonts w:ascii="Times New Roman" w:hAnsi="Times New Roman" w:cs="Times New Roman"/>
          <w:b/>
          <w:bCs/>
        </w:rPr>
        <w:t>38</w:t>
      </w:r>
      <w:r w:rsidR="004E3731">
        <w:rPr>
          <w:rFonts w:ascii="Times New Roman" w:hAnsi="Times New Roman" w:cs="Times New Roman"/>
        </w:rPr>
        <w:t>,</w:t>
      </w:r>
      <w:r w:rsidR="00D55D2E" w:rsidRPr="00D55D2E">
        <w:rPr>
          <w:rFonts w:ascii="Times New Roman" w:hAnsi="Times New Roman" w:cs="Times New Roman"/>
        </w:rPr>
        <w:t>1614-1620.</w:t>
      </w:r>
    </w:p>
    <w:p w14:paraId="3AD30060" w14:textId="1FED65AA" w:rsidR="00D55D2E" w:rsidRDefault="00886755"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sidR="002B7F6E">
        <w:rPr>
          <w:rFonts w:ascii="Times New Roman" w:hAnsi="Times New Roman" w:cs="Times New Roman"/>
        </w:rPr>
        <w:t>8</w:t>
      </w:r>
      <w:r>
        <w:rPr>
          <w:rFonts w:ascii="Times New Roman" w:hAnsi="Times New Roman" w:cs="Times New Roman"/>
        </w:rPr>
        <w:t xml:space="preserve">] </w:t>
      </w:r>
      <w:r w:rsidRPr="00886755">
        <w:rPr>
          <w:rFonts w:ascii="Times New Roman" w:hAnsi="Times New Roman" w:cs="Times New Roman"/>
        </w:rPr>
        <w:t xml:space="preserve">C. </w:t>
      </w:r>
      <w:proofErr w:type="spellStart"/>
      <w:r w:rsidRPr="00886755">
        <w:rPr>
          <w:rFonts w:ascii="Times New Roman" w:hAnsi="Times New Roman" w:cs="Times New Roman"/>
        </w:rPr>
        <w:t>Pithan</w:t>
      </w:r>
      <w:proofErr w:type="spellEnd"/>
      <w:r w:rsidRPr="00886755">
        <w:rPr>
          <w:rFonts w:ascii="Times New Roman" w:hAnsi="Times New Roman" w:cs="Times New Roman"/>
        </w:rPr>
        <w:t xml:space="preserve">, H. Katsu, and R. </w:t>
      </w:r>
      <w:proofErr w:type="spellStart"/>
      <w:r w:rsidRPr="00886755">
        <w:rPr>
          <w:rFonts w:ascii="Times New Roman" w:hAnsi="Times New Roman" w:cs="Times New Roman"/>
        </w:rPr>
        <w:t>Waser</w:t>
      </w:r>
      <w:proofErr w:type="spellEnd"/>
      <w:r w:rsidRPr="00886755">
        <w:rPr>
          <w:rFonts w:ascii="Times New Roman" w:hAnsi="Times New Roman" w:cs="Times New Roman"/>
        </w:rPr>
        <w:t>, Phy</w:t>
      </w:r>
      <w:r w:rsidR="00732AB1">
        <w:rPr>
          <w:rFonts w:ascii="Times New Roman" w:hAnsi="Times New Roman" w:cs="Times New Roman"/>
        </w:rPr>
        <w:t>s</w:t>
      </w:r>
      <w:r>
        <w:rPr>
          <w:rFonts w:ascii="Times New Roman" w:hAnsi="Times New Roman" w:cs="Times New Roman"/>
        </w:rPr>
        <w:t>.</w:t>
      </w:r>
      <w:r w:rsidRPr="00886755">
        <w:rPr>
          <w:rFonts w:ascii="Times New Roman" w:hAnsi="Times New Roman" w:cs="Times New Roman"/>
        </w:rPr>
        <w:t xml:space="preserve"> Chem</w:t>
      </w:r>
      <w:r>
        <w:rPr>
          <w:rFonts w:ascii="Times New Roman" w:hAnsi="Times New Roman" w:cs="Times New Roman"/>
        </w:rPr>
        <w:t>.</w:t>
      </w:r>
      <w:r w:rsidRPr="00886755">
        <w:rPr>
          <w:rFonts w:ascii="Times New Roman" w:hAnsi="Times New Roman" w:cs="Times New Roman"/>
        </w:rPr>
        <w:t xml:space="preserve"> Chem</w:t>
      </w:r>
      <w:r>
        <w:rPr>
          <w:rFonts w:ascii="Times New Roman" w:hAnsi="Times New Roman" w:cs="Times New Roman"/>
        </w:rPr>
        <w:t>.</w:t>
      </w:r>
      <w:r w:rsidRPr="00886755">
        <w:rPr>
          <w:rFonts w:ascii="Times New Roman" w:hAnsi="Times New Roman" w:cs="Times New Roman"/>
        </w:rPr>
        <w:t xml:space="preserve"> Phy</w:t>
      </w:r>
      <w:r w:rsidR="00732AB1">
        <w:rPr>
          <w:rFonts w:ascii="Times New Roman" w:hAnsi="Times New Roman" w:cs="Times New Roman"/>
        </w:rPr>
        <w:t>s</w:t>
      </w:r>
      <w:r>
        <w:rPr>
          <w:rFonts w:ascii="Times New Roman" w:hAnsi="Times New Roman" w:cs="Times New Roman"/>
        </w:rPr>
        <w:t>.</w:t>
      </w:r>
      <w:r w:rsidR="00C40ECF">
        <w:rPr>
          <w:rFonts w:ascii="Times New Roman" w:hAnsi="Times New Roman" w:cs="Times New Roman"/>
        </w:rPr>
        <w:t>, 2020,</w:t>
      </w:r>
      <w:r w:rsidRPr="00886755">
        <w:rPr>
          <w:rFonts w:ascii="Times New Roman" w:hAnsi="Times New Roman" w:cs="Times New Roman"/>
        </w:rPr>
        <w:t xml:space="preserve"> </w:t>
      </w:r>
      <w:r w:rsidRPr="00C40ECF">
        <w:rPr>
          <w:rFonts w:ascii="Times New Roman" w:hAnsi="Times New Roman" w:cs="Times New Roman"/>
          <w:b/>
          <w:bCs/>
        </w:rPr>
        <w:t>22</w:t>
      </w:r>
      <w:r w:rsidR="00C40ECF">
        <w:rPr>
          <w:rFonts w:ascii="Times New Roman" w:hAnsi="Times New Roman" w:cs="Times New Roman"/>
        </w:rPr>
        <w:t>,</w:t>
      </w:r>
      <w:r w:rsidRPr="00886755">
        <w:rPr>
          <w:rFonts w:ascii="Times New Roman" w:hAnsi="Times New Roman" w:cs="Times New Roman"/>
        </w:rPr>
        <w:t xml:space="preserve"> 8219-8232.</w:t>
      </w:r>
    </w:p>
    <w:p w14:paraId="7D01D4CF" w14:textId="77B7E8F1" w:rsidR="005869EC" w:rsidRDefault="005869EC" w:rsidP="00AF134D">
      <w:pPr>
        <w:spacing w:line="480" w:lineRule="auto"/>
        <w:rPr>
          <w:rFonts w:ascii="Times New Roman" w:hAnsi="Times New Roman" w:cs="Times New Roman"/>
        </w:rPr>
      </w:pPr>
      <w:r>
        <w:rPr>
          <w:rFonts w:ascii="Times New Roman" w:hAnsi="Times New Roman" w:cs="Times New Roman"/>
        </w:rPr>
        <w:t>[</w:t>
      </w:r>
      <w:r w:rsidR="002B7F6E">
        <w:rPr>
          <w:rFonts w:ascii="Times New Roman" w:hAnsi="Times New Roman" w:cs="Times New Roman"/>
        </w:rPr>
        <w:t>39</w:t>
      </w:r>
      <w:r>
        <w:rPr>
          <w:rFonts w:ascii="Times New Roman" w:hAnsi="Times New Roman" w:cs="Times New Roman"/>
        </w:rPr>
        <w:t xml:space="preserve">] </w:t>
      </w:r>
      <w:r w:rsidR="00AA25F4" w:rsidRPr="00AA25F4">
        <w:rPr>
          <w:rFonts w:ascii="Times New Roman" w:hAnsi="Times New Roman" w:cs="Times New Roman"/>
        </w:rPr>
        <w:t>Y</w:t>
      </w:r>
      <w:r w:rsidR="00AA25F4">
        <w:rPr>
          <w:rFonts w:ascii="Times New Roman" w:hAnsi="Times New Roman" w:cs="Times New Roman"/>
        </w:rPr>
        <w:t>.</w:t>
      </w:r>
      <w:r w:rsidR="00AA25F4" w:rsidRPr="00AA25F4">
        <w:rPr>
          <w:rFonts w:ascii="Times New Roman" w:hAnsi="Times New Roman" w:cs="Times New Roman"/>
        </w:rPr>
        <w:t xml:space="preserve"> Huang, K</w:t>
      </w:r>
      <w:r w:rsidR="00AA25F4">
        <w:rPr>
          <w:rFonts w:ascii="Times New Roman" w:hAnsi="Times New Roman" w:cs="Times New Roman"/>
        </w:rPr>
        <w:t>.</w:t>
      </w:r>
      <w:r w:rsidR="00AA25F4" w:rsidRPr="00AA25F4">
        <w:rPr>
          <w:rFonts w:ascii="Times New Roman" w:hAnsi="Times New Roman" w:cs="Times New Roman"/>
        </w:rPr>
        <w:t xml:space="preserve"> Wu, Z</w:t>
      </w:r>
      <w:r w:rsidR="00AA25F4">
        <w:rPr>
          <w:rFonts w:ascii="Times New Roman" w:hAnsi="Times New Roman" w:cs="Times New Roman"/>
        </w:rPr>
        <w:t>.</w:t>
      </w:r>
      <w:r w:rsidR="00AA25F4" w:rsidRPr="00AA25F4">
        <w:rPr>
          <w:rFonts w:ascii="Times New Roman" w:hAnsi="Times New Roman" w:cs="Times New Roman"/>
        </w:rPr>
        <w:t xml:space="preserve"> Xing, C</w:t>
      </w:r>
      <w:r w:rsidR="00AA25F4">
        <w:rPr>
          <w:rFonts w:ascii="Times New Roman" w:hAnsi="Times New Roman" w:cs="Times New Roman"/>
        </w:rPr>
        <w:t>.</w:t>
      </w:r>
      <w:r w:rsidR="00AA25F4" w:rsidRPr="00AA25F4">
        <w:rPr>
          <w:rFonts w:ascii="Times New Roman" w:hAnsi="Times New Roman" w:cs="Times New Roman"/>
        </w:rPr>
        <w:t xml:space="preserve"> Zhang, X</w:t>
      </w:r>
      <w:r w:rsidR="00AA25F4">
        <w:rPr>
          <w:rFonts w:ascii="Times New Roman" w:hAnsi="Times New Roman" w:cs="Times New Roman"/>
        </w:rPr>
        <w:t>.</w:t>
      </w:r>
      <w:r w:rsidR="00AA25F4" w:rsidRPr="00AA25F4">
        <w:rPr>
          <w:rFonts w:ascii="Times New Roman" w:hAnsi="Times New Roman" w:cs="Times New Roman"/>
        </w:rPr>
        <w:t xml:space="preserve"> Hu, P</w:t>
      </w:r>
      <w:r w:rsidR="00AA25F4">
        <w:rPr>
          <w:rFonts w:ascii="Times New Roman" w:hAnsi="Times New Roman" w:cs="Times New Roman"/>
        </w:rPr>
        <w:t>.</w:t>
      </w:r>
      <w:r w:rsidR="00AA25F4" w:rsidRPr="00AA25F4">
        <w:rPr>
          <w:rFonts w:ascii="Times New Roman" w:hAnsi="Times New Roman" w:cs="Times New Roman"/>
        </w:rPr>
        <w:t xml:space="preserve"> Guo, J</w:t>
      </w:r>
      <w:r w:rsidR="00AA25F4">
        <w:rPr>
          <w:rFonts w:ascii="Times New Roman" w:hAnsi="Times New Roman" w:cs="Times New Roman"/>
        </w:rPr>
        <w:t>.</w:t>
      </w:r>
      <w:r w:rsidR="00AA25F4" w:rsidRPr="00AA25F4">
        <w:rPr>
          <w:rFonts w:ascii="Times New Roman" w:hAnsi="Times New Roman" w:cs="Times New Roman"/>
        </w:rPr>
        <w:t xml:space="preserve"> Zhang, and J</w:t>
      </w:r>
      <w:r w:rsidR="00AA25F4">
        <w:rPr>
          <w:rFonts w:ascii="Times New Roman" w:hAnsi="Times New Roman" w:cs="Times New Roman"/>
        </w:rPr>
        <w:t>.</w:t>
      </w:r>
      <w:r w:rsidR="00AA25F4" w:rsidRPr="00AA25F4">
        <w:rPr>
          <w:rFonts w:ascii="Times New Roman" w:hAnsi="Times New Roman" w:cs="Times New Roman"/>
        </w:rPr>
        <w:t xml:space="preserve"> Li</w:t>
      </w:r>
      <w:r w:rsidR="00AA25F4">
        <w:rPr>
          <w:rFonts w:ascii="Times New Roman" w:hAnsi="Times New Roman" w:cs="Times New Roman"/>
        </w:rPr>
        <w:t>,</w:t>
      </w:r>
      <w:r w:rsidR="00702F97">
        <w:rPr>
          <w:rFonts w:ascii="Times New Roman" w:hAnsi="Times New Roman" w:cs="Times New Roman"/>
        </w:rPr>
        <w:t xml:space="preserve"> </w:t>
      </w:r>
      <w:r w:rsidR="00702F97" w:rsidRPr="00702F97">
        <w:rPr>
          <w:rFonts w:ascii="Times New Roman" w:hAnsi="Times New Roman" w:cs="Times New Roman"/>
        </w:rPr>
        <w:t>J. Appl. Phys.</w:t>
      </w:r>
      <w:r w:rsidR="00C40ECF">
        <w:rPr>
          <w:rFonts w:ascii="Times New Roman" w:hAnsi="Times New Roman" w:cs="Times New Roman"/>
        </w:rPr>
        <w:t>, 2019,</w:t>
      </w:r>
      <w:r w:rsidR="00702F97" w:rsidRPr="00702F97">
        <w:rPr>
          <w:rFonts w:ascii="Times New Roman" w:hAnsi="Times New Roman" w:cs="Times New Roman"/>
        </w:rPr>
        <w:t xml:space="preserve"> </w:t>
      </w:r>
      <w:r w:rsidR="00702F97" w:rsidRPr="00C40ECF">
        <w:rPr>
          <w:rFonts w:ascii="Times New Roman" w:hAnsi="Times New Roman" w:cs="Times New Roman"/>
          <w:b/>
          <w:bCs/>
        </w:rPr>
        <w:t>125</w:t>
      </w:r>
      <w:r w:rsidR="00C40ECF">
        <w:rPr>
          <w:rFonts w:ascii="Times New Roman" w:hAnsi="Times New Roman" w:cs="Times New Roman"/>
        </w:rPr>
        <w:t>,</w:t>
      </w:r>
      <w:r w:rsidR="00702F97" w:rsidRPr="00702F97">
        <w:rPr>
          <w:rFonts w:ascii="Times New Roman" w:hAnsi="Times New Roman" w:cs="Times New Roman"/>
        </w:rPr>
        <w:t xml:space="preserve"> 084103</w:t>
      </w:r>
      <w:r w:rsidR="00702F97">
        <w:rPr>
          <w:rFonts w:ascii="Times New Roman" w:hAnsi="Times New Roman" w:cs="Times New Roman"/>
        </w:rPr>
        <w:t>.</w:t>
      </w:r>
    </w:p>
    <w:p w14:paraId="6D945456" w14:textId="7D895CA3" w:rsidR="00812AAA" w:rsidRDefault="00812AAA"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r w:rsidR="002B7F6E">
        <w:rPr>
          <w:rFonts w:ascii="Times New Roman" w:hAnsi="Times New Roman" w:cs="Times New Roman"/>
        </w:rPr>
        <w:t>0</w:t>
      </w:r>
      <w:r>
        <w:rPr>
          <w:rFonts w:ascii="Times New Roman" w:hAnsi="Times New Roman" w:cs="Times New Roman"/>
        </w:rPr>
        <w:t xml:space="preserve">] </w:t>
      </w:r>
      <w:r w:rsidR="003278F5" w:rsidRPr="003278F5">
        <w:rPr>
          <w:rFonts w:ascii="Times New Roman" w:hAnsi="Times New Roman" w:cs="Times New Roman"/>
        </w:rPr>
        <w:t xml:space="preserve">J. R. Macdonald, Impedance Spectroscopy, Ann. Biomed. Eng., </w:t>
      </w:r>
      <w:r w:rsidR="00C40ECF">
        <w:rPr>
          <w:rFonts w:ascii="Times New Roman" w:hAnsi="Times New Roman" w:cs="Times New Roman"/>
        </w:rPr>
        <w:t xml:space="preserve">1992, </w:t>
      </w:r>
      <w:r w:rsidR="003278F5" w:rsidRPr="00C40ECF">
        <w:rPr>
          <w:rFonts w:ascii="Times New Roman" w:hAnsi="Times New Roman" w:cs="Times New Roman"/>
          <w:b/>
          <w:bCs/>
        </w:rPr>
        <w:t>20</w:t>
      </w:r>
      <w:r w:rsidR="00C40ECF">
        <w:rPr>
          <w:rFonts w:ascii="Times New Roman" w:hAnsi="Times New Roman" w:cs="Times New Roman"/>
        </w:rPr>
        <w:t>,</w:t>
      </w:r>
      <w:r w:rsidR="003278F5" w:rsidRPr="003278F5">
        <w:rPr>
          <w:rFonts w:ascii="Times New Roman" w:hAnsi="Times New Roman" w:cs="Times New Roman"/>
        </w:rPr>
        <w:t xml:space="preserve"> 289</w:t>
      </w:r>
      <w:r w:rsidR="003278F5">
        <w:rPr>
          <w:rFonts w:ascii="Times New Roman" w:hAnsi="Times New Roman" w:cs="Times New Roman"/>
        </w:rPr>
        <w:t>-</w:t>
      </w:r>
      <w:r w:rsidR="003278F5" w:rsidRPr="003278F5">
        <w:rPr>
          <w:rFonts w:ascii="Times New Roman" w:hAnsi="Times New Roman" w:cs="Times New Roman"/>
        </w:rPr>
        <w:lastRenderedPageBreak/>
        <w:t>305.</w:t>
      </w:r>
    </w:p>
    <w:p w14:paraId="54678CD5" w14:textId="02C391FD" w:rsidR="00267F11" w:rsidRDefault="003B6F8D" w:rsidP="00AF134D">
      <w:pPr>
        <w:spacing w:line="48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r w:rsidR="002B7F6E">
        <w:rPr>
          <w:rFonts w:ascii="Times New Roman" w:hAnsi="Times New Roman" w:cs="Times New Roman"/>
        </w:rPr>
        <w:t>1</w:t>
      </w:r>
      <w:r>
        <w:rPr>
          <w:rFonts w:ascii="Times New Roman" w:hAnsi="Times New Roman" w:cs="Times New Roman"/>
        </w:rPr>
        <w:t xml:space="preserve">] </w:t>
      </w:r>
      <w:r w:rsidR="006E0011" w:rsidRPr="006E0011">
        <w:rPr>
          <w:rFonts w:ascii="Times New Roman" w:hAnsi="Times New Roman" w:cs="Times New Roman"/>
        </w:rPr>
        <w:t xml:space="preserve">W.H. Lee, W.T. Chen, Y.C. Lee, S.P. Lin, and T. Yang, </w:t>
      </w:r>
      <w:proofErr w:type="spellStart"/>
      <w:r w:rsidR="006E0011" w:rsidRPr="006E0011">
        <w:rPr>
          <w:rFonts w:ascii="Times New Roman" w:hAnsi="Times New Roman" w:cs="Times New Roman"/>
        </w:rPr>
        <w:t>Jpn</w:t>
      </w:r>
      <w:proofErr w:type="spellEnd"/>
      <w:r w:rsidR="006E0011" w:rsidRPr="006E0011">
        <w:rPr>
          <w:rFonts w:ascii="Times New Roman" w:hAnsi="Times New Roman" w:cs="Times New Roman"/>
        </w:rPr>
        <w:t>. J. Appl. Phys.</w:t>
      </w:r>
      <w:r w:rsidR="00C40ECF">
        <w:rPr>
          <w:rFonts w:ascii="Times New Roman" w:hAnsi="Times New Roman" w:cs="Times New Roman"/>
        </w:rPr>
        <w:t>,</w:t>
      </w:r>
      <w:r w:rsidR="006E0011" w:rsidRPr="006E0011">
        <w:rPr>
          <w:rFonts w:ascii="Times New Roman" w:hAnsi="Times New Roman" w:cs="Times New Roman"/>
        </w:rPr>
        <w:t xml:space="preserve"> </w:t>
      </w:r>
      <w:r w:rsidR="00C40ECF">
        <w:rPr>
          <w:rFonts w:ascii="Times New Roman" w:hAnsi="Times New Roman" w:cs="Times New Roman"/>
        </w:rPr>
        <w:t xml:space="preserve">2006, </w:t>
      </w:r>
      <w:r w:rsidR="006E0011" w:rsidRPr="00C40ECF">
        <w:rPr>
          <w:rFonts w:ascii="Times New Roman" w:hAnsi="Times New Roman" w:cs="Times New Roman"/>
          <w:b/>
          <w:bCs/>
        </w:rPr>
        <w:t>45</w:t>
      </w:r>
      <w:r w:rsidR="00C40ECF">
        <w:rPr>
          <w:rFonts w:ascii="Times New Roman" w:hAnsi="Times New Roman" w:cs="Times New Roman"/>
        </w:rPr>
        <w:t>,</w:t>
      </w:r>
      <w:r w:rsidR="006E0011" w:rsidRPr="006E0011">
        <w:rPr>
          <w:rFonts w:ascii="Times New Roman" w:hAnsi="Times New Roman" w:cs="Times New Roman"/>
        </w:rPr>
        <w:t xml:space="preserve"> 5126</w:t>
      </w:r>
      <w:r w:rsidR="00CD5586">
        <w:rPr>
          <w:rFonts w:ascii="Times New Roman" w:hAnsi="Times New Roman" w:cs="Times New Roman"/>
        </w:rPr>
        <w:t>-5131</w:t>
      </w:r>
      <w:r w:rsidR="006E0011" w:rsidRPr="006E0011">
        <w:rPr>
          <w:rFonts w:ascii="Times New Roman" w:hAnsi="Times New Roman" w:cs="Times New Roman"/>
        </w:rPr>
        <w:t>.</w:t>
      </w:r>
    </w:p>
    <w:p w14:paraId="76DF3C44" w14:textId="086D9256" w:rsidR="003B6F8D" w:rsidRPr="003B6F8D" w:rsidRDefault="00267F11" w:rsidP="00AF134D">
      <w:pPr>
        <w:spacing w:line="480" w:lineRule="auto"/>
        <w:rPr>
          <w:rFonts w:ascii="Times New Roman" w:hAnsi="Times New Roman" w:cs="Times New Roman"/>
        </w:rPr>
      </w:pPr>
      <w:r>
        <w:rPr>
          <w:rFonts w:ascii="Times New Roman" w:hAnsi="Times New Roman" w:cs="Times New Roman"/>
        </w:rPr>
        <w:t>[4</w:t>
      </w:r>
      <w:r w:rsidR="002B7F6E">
        <w:rPr>
          <w:rFonts w:ascii="Times New Roman" w:hAnsi="Times New Roman" w:cs="Times New Roman"/>
        </w:rPr>
        <w:t>2</w:t>
      </w:r>
      <w:r>
        <w:rPr>
          <w:rFonts w:ascii="Times New Roman" w:hAnsi="Times New Roman" w:cs="Times New Roman"/>
        </w:rPr>
        <w:t xml:space="preserve">] </w:t>
      </w:r>
      <w:r w:rsidR="003B6F8D" w:rsidRPr="003B6F8D">
        <w:rPr>
          <w:rFonts w:ascii="Times New Roman" w:hAnsi="Times New Roman" w:cs="Times New Roman"/>
        </w:rPr>
        <w:t xml:space="preserve">M. Li, J. Xu, X. Chen, X. Zhang, Y. Wu, P. Li, X. </w:t>
      </w:r>
      <w:proofErr w:type="spellStart"/>
      <w:r w:rsidR="003B6F8D" w:rsidRPr="003B6F8D">
        <w:rPr>
          <w:rFonts w:ascii="Times New Roman" w:hAnsi="Times New Roman" w:cs="Times New Roman"/>
        </w:rPr>
        <w:t>Niu</w:t>
      </w:r>
      <w:proofErr w:type="spellEnd"/>
      <w:r w:rsidR="003B6F8D" w:rsidRPr="003B6F8D">
        <w:rPr>
          <w:rFonts w:ascii="Times New Roman" w:hAnsi="Times New Roman" w:cs="Times New Roman"/>
        </w:rPr>
        <w:t xml:space="preserve">, C. Luo, and L. Li, , Superlattices </w:t>
      </w:r>
      <w:proofErr w:type="spellStart"/>
      <w:r w:rsidR="003B6F8D" w:rsidRPr="003B6F8D">
        <w:rPr>
          <w:rFonts w:ascii="Times New Roman" w:hAnsi="Times New Roman" w:cs="Times New Roman"/>
        </w:rPr>
        <w:t>Microstruct</w:t>
      </w:r>
      <w:proofErr w:type="spellEnd"/>
      <w:r w:rsidR="003B6F8D" w:rsidRPr="003B6F8D">
        <w:rPr>
          <w:rFonts w:ascii="Times New Roman" w:hAnsi="Times New Roman" w:cs="Times New Roman"/>
        </w:rPr>
        <w:t>.</w:t>
      </w:r>
      <w:r w:rsidR="00C40ECF">
        <w:rPr>
          <w:rFonts w:ascii="Times New Roman" w:hAnsi="Times New Roman" w:cs="Times New Roman"/>
        </w:rPr>
        <w:t>,</w:t>
      </w:r>
      <w:r w:rsidR="003B6F8D" w:rsidRPr="003B6F8D">
        <w:rPr>
          <w:rFonts w:ascii="Times New Roman" w:hAnsi="Times New Roman" w:cs="Times New Roman"/>
        </w:rPr>
        <w:t xml:space="preserve"> </w:t>
      </w:r>
      <w:r w:rsidR="00C40ECF">
        <w:rPr>
          <w:rFonts w:ascii="Times New Roman" w:hAnsi="Times New Roman" w:cs="Times New Roman"/>
        </w:rPr>
        <w:t xml:space="preserve">2012, </w:t>
      </w:r>
      <w:r w:rsidR="003B6F8D" w:rsidRPr="00C40ECF">
        <w:rPr>
          <w:rFonts w:ascii="Times New Roman" w:hAnsi="Times New Roman" w:cs="Times New Roman"/>
          <w:b/>
          <w:bCs/>
        </w:rPr>
        <w:t>52</w:t>
      </w:r>
      <w:r w:rsidR="00C40ECF">
        <w:rPr>
          <w:rFonts w:ascii="Times New Roman" w:hAnsi="Times New Roman" w:cs="Times New Roman"/>
        </w:rPr>
        <w:t>,</w:t>
      </w:r>
      <w:r w:rsidR="003B6F8D" w:rsidRPr="003B6F8D">
        <w:rPr>
          <w:rFonts w:ascii="Times New Roman" w:hAnsi="Times New Roman" w:cs="Times New Roman"/>
        </w:rPr>
        <w:t xml:space="preserve"> 824-833.</w:t>
      </w:r>
    </w:p>
    <w:p w14:paraId="6D17F376" w14:textId="1AB09897" w:rsidR="003B6F8D" w:rsidRPr="003B6F8D" w:rsidRDefault="003B6F8D" w:rsidP="00AF134D">
      <w:pPr>
        <w:spacing w:line="480" w:lineRule="auto"/>
        <w:rPr>
          <w:rFonts w:ascii="Times New Roman" w:hAnsi="Times New Roman" w:cs="Times New Roman"/>
        </w:rPr>
      </w:pPr>
      <w:r w:rsidRPr="003B6F8D">
        <w:rPr>
          <w:rFonts w:ascii="Times New Roman" w:hAnsi="Times New Roman" w:cs="Times New Roman"/>
        </w:rPr>
        <w:t>[4</w:t>
      </w:r>
      <w:r w:rsidR="002B7F6E">
        <w:rPr>
          <w:rFonts w:ascii="Times New Roman" w:hAnsi="Times New Roman" w:cs="Times New Roman"/>
        </w:rPr>
        <w:t>3</w:t>
      </w:r>
      <w:r w:rsidRPr="003B6F8D">
        <w:rPr>
          <w:rFonts w:ascii="Times New Roman" w:hAnsi="Times New Roman" w:cs="Times New Roman"/>
        </w:rPr>
        <w:t>]</w:t>
      </w:r>
      <w:r w:rsidRPr="003B6F8D">
        <w:rPr>
          <w:rFonts w:ascii="Times New Roman" w:hAnsi="Times New Roman" w:cs="Times New Roman"/>
        </w:rPr>
        <w:tab/>
        <w:t xml:space="preserve">S. Kuriakose, B. </w:t>
      </w:r>
      <w:proofErr w:type="spellStart"/>
      <w:r w:rsidRPr="003B6F8D">
        <w:rPr>
          <w:rFonts w:ascii="Times New Roman" w:hAnsi="Times New Roman" w:cs="Times New Roman"/>
        </w:rPr>
        <w:t>Satpati</w:t>
      </w:r>
      <w:proofErr w:type="spellEnd"/>
      <w:r w:rsidRPr="003B6F8D">
        <w:rPr>
          <w:rFonts w:ascii="Times New Roman" w:hAnsi="Times New Roman" w:cs="Times New Roman"/>
        </w:rPr>
        <w:t>, and S. Mohapatra, Phys</w:t>
      </w:r>
      <w:r w:rsidR="00732AB1">
        <w:rPr>
          <w:rFonts w:ascii="Times New Roman" w:hAnsi="Times New Roman" w:cs="Times New Roman"/>
        </w:rPr>
        <w:t>.</w:t>
      </w:r>
      <w:r w:rsidRPr="003B6F8D">
        <w:rPr>
          <w:rFonts w:ascii="Times New Roman" w:hAnsi="Times New Roman" w:cs="Times New Roman"/>
        </w:rPr>
        <w:t xml:space="preserve"> Chem</w:t>
      </w:r>
      <w:r w:rsidR="00732AB1">
        <w:rPr>
          <w:rFonts w:ascii="Times New Roman" w:hAnsi="Times New Roman" w:cs="Times New Roman"/>
        </w:rPr>
        <w:t>.</w:t>
      </w:r>
      <w:r w:rsidRPr="003B6F8D">
        <w:rPr>
          <w:rFonts w:ascii="Times New Roman" w:hAnsi="Times New Roman" w:cs="Times New Roman"/>
        </w:rPr>
        <w:t xml:space="preserve"> Chem</w:t>
      </w:r>
      <w:r w:rsidR="00732AB1">
        <w:rPr>
          <w:rFonts w:ascii="Times New Roman" w:hAnsi="Times New Roman" w:cs="Times New Roman"/>
        </w:rPr>
        <w:t>.</w:t>
      </w:r>
      <w:r w:rsidRPr="003B6F8D">
        <w:rPr>
          <w:rFonts w:ascii="Times New Roman" w:hAnsi="Times New Roman" w:cs="Times New Roman"/>
        </w:rPr>
        <w:t xml:space="preserve"> Phys</w:t>
      </w:r>
      <w:r w:rsidR="00732AB1">
        <w:rPr>
          <w:rFonts w:ascii="Times New Roman" w:hAnsi="Times New Roman" w:cs="Times New Roman"/>
        </w:rPr>
        <w:t>.</w:t>
      </w:r>
      <w:r w:rsidR="00C40ECF">
        <w:rPr>
          <w:rFonts w:ascii="Times New Roman" w:hAnsi="Times New Roman" w:cs="Times New Roman"/>
        </w:rPr>
        <w:t>,</w:t>
      </w:r>
      <w:r w:rsidR="00732AB1">
        <w:rPr>
          <w:rFonts w:ascii="Times New Roman" w:hAnsi="Times New Roman" w:cs="Times New Roman"/>
        </w:rPr>
        <w:t xml:space="preserve"> </w:t>
      </w:r>
      <w:r w:rsidR="00C40ECF">
        <w:rPr>
          <w:rFonts w:ascii="Times New Roman" w:hAnsi="Times New Roman" w:cs="Times New Roman"/>
        </w:rPr>
        <w:t xml:space="preserve">2014, </w:t>
      </w:r>
      <w:r w:rsidRPr="00C40ECF">
        <w:rPr>
          <w:rFonts w:ascii="Times New Roman" w:hAnsi="Times New Roman" w:cs="Times New Roman"/>
          <w:b/>
          <w:bCs/>
        </w:rPr>
        <w:t>16</w:t>
      </w:r>
      <w:r w:rsidR="00C40ECF">
        <w:rPr>
          <w:rFonts w:ascii="Times New Roman" w:hAnsi="Times New Roman" w:cs="Times New Roman"/>
        </w:rPr>
        <w:t>,</w:t>
      </w:r>
      <w:r w:rsidRPr="003B6F8D">
        <w:rPr>
          <w:rFonts w:ascii="Times New Roman" w:hAnsi="Times New Roman" w:cs="Times New Roman"/>
        </w:rPr>
        <w:t xml:space="preserve"> 12741-12749.</w:t>
      </w:r>
    </w:p>
    <w:p w14:paraId="6879AD7E" w14:textId="7ED08967" w:rsidR="003B6F8D" w:rsidRPr="005869EC" w:rsidRDefault="003B6F8D" w:rsidP="00AF134D">
      <w:pPr>
        <w:spacing w:line="480" w:lineRule="auto"/>
        <w:rPr>
          <w:rFonts w:ascii="Times New Roman" w:hAnsi="Times New Roman" w:cs="Times New Roman"/>
        </w:rPr>
      </w:pPr>
      <w:r w:rsidRPr="003B6F8D">
        <w:rPr>
          <w:rFonts w:ascii="Times New Roman" w:hAnsi="Times New Roman" w:cs="Times New Roman"/>
        </w:rPr>
        <w:t>[4</w:t>
      </w:r>
      <w:r w:rsidR="002B7F6E">
        <w:rPr>
          <w:rFonts w:ascii="Times New Roman" w:hAnsi="Times New Roman" w:cs="Times New Roman"/>
        </w:rPr>
        <w:t>4</w:t>
      </w:r>
      <w:r w:rsidRPr="003B6F8D">
        <w:rPr>
          <w:rFonts w:ascii="Times New Roman" w:hAnsi="Times New Roman" w:cs="Times New Roman"/>
        </w:rPr>
        <w:t>]</w:t>
      </w:r>
      <w:r w:rsidRPr="003B6F8D">
        <w:rPr>
          <w:rFonts w:ascii="Times New Roman" w:hAnsi="Times New Roman" w:cs="Times New Roman"/>
        </w:rPr>
        <w:tab/>
        <w:t>W. Li, G. Wang, C. Chen, J. Liao, and Z. Li, Nanomaterials</w:t>
      </w:r>
      <w:r w:rsidR="00C40ECF">
        <w:rPr>
          <w:rFonts w:ascii="Times New Roman" w:hAnsi="Times New Roman" w:cs="Times New Roman"/>
        </w:rPr>
        <w:t>,</w:t>
      </w:r>
      <w:r w:rsidRPr="003B6F8D">
        <w:rPr>
          <w:rFonts w:ascii="Times New Roman" w:hAnsi="Times New Roman" w:cs="Times New Roman"/>
        </w:rPr>
        <w:t xml:space="preserve"> </w:t>
      </w:r>
      <w:r w:rsidR="00C40ECF">
        <w:rPr>
          <w:rFonts w:ascii="Times New Roman" w:hAnsi="Times New Roman" w:cs="Times New Roman"/>
        </w:rPr>
        <w:t xml:space="preserve">2017, </w:t>
      </w:r>
      <w:r w:rsidRPr="00C40ECF">
        <w:rPr>
          <w:rFonts w:ascii="Times New Roman" w:hAnsi="Times New Roman" w:cs="Times New Roman"/>
          <w:b/>
          <w:bCs/>
        </w:rPr>
        <w:t>7</w:t>
      </w:r>
      <w:r w:rsidR="00C40ECF">
        <w:rPr>
          <w:rFonts w:ascii="Times New Roman" w:hAnsi="Times New Roman" w:cs="Times New Roman"/>
        </w:rPr>
        <w:t>,</w:t>
      </w:r>
      <w:r w:rsidRPr="003B6F8D">
        <w:rPr>
          <w:rFonts w:ascii="Times New Roman" w:hAnsi="Times New Roman" w:cs="Times New Roman"/>
        </w:rPr>
        <w:t xml:space="preserve"> 20.</w:t>
      </w:r>
    </w:p>
    <w:p w14:paraId="361256DA" w14:textId="6000F670" w:rsidR="00C321B8" w:rsidRPr="00C321B8" w:rsidRDefault="00477B62" w:rsidP="00AF134D">
      <w:pPr>
        <w:spacing w:line="480" w:lineRule="auto"/>
        <w:rPr>
          <w:rFonts w:ascii="Times New Roman" w:eastAsia="標楷體" w:hAnsi="Times New Roman" w:cs="Times New Roman"/>
        </w:rPr>
      </w:pPr>
      <w:r>
        <w:rPr>
          <w:rFonts w:ascii="Times New Roman" w:hAnsi="Times New Roman" w:cs="Times New Roman"/>
        </w:rPr>
        <w:br w:type="page"/>
      </w:r>
      <w:r w:rsidR="00C321B8">
        <w:rPr>
          <w:rFonts w:ascii="Times New Roman" w:eastAsia="標楷體" w:hAnsi="Times New Roman" w:cs="Times New Roman" w:hint="eastAsia"/>
        </w:rPr>
        <w:lastRenderedPageBreak/>
        <w:t>T</w:t>
      </w:r>
      <w:r w:rsidR="00C321B8">
        <w:rPr>
          <w:rFonts w:ascii="Times New Roman" w:eastAsia="標楷體" w:hAnsi="Times New Roman" w:cs="Times New Roman"/>
        </w:rPr>
        <w:t xml:space="preserve">able I </w:t>
      </w:r>
      <w:r w:rsidR="00C321B8">
        <w:rPr>
          <w:rFonts w:ascii="Times New Roman" w:hAnsi="Times New Roman" w:cs="Times New Roman"/>
        </w:rPr>
        <w:t>V</w:t>
      </w:r>
      <w:r w:rsidR="00C321B8" w:rsidRPr="00C321B8">
        <w:rPr>
          <w:rFonts w:ascii="Times New Roman" w:hAnsi="Times New Roman" w:cs="Times New Roman"/>
        </w:rPr>
        <w:t>aristor properties of the sintered varistors</w:t>
      </w:r>
      <w:r w:rsidR="00C321B8">
        <w:rPr>
          <w:rFonts w:ascii="Times New Roman" w:hAnsi="Times New Roman" w:cs="Times New Roman"/>
        </w:rPr>
        <w:t>.</w:t>
      </w:r>
    </w:p>
    <w:tbl>
      <w:tblPr>
        <w:tblStyle w:val="aa"/>
        <w:tblW w:w="7697" w:type="dxa"/>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1966"/>
        <w:gridCol w:w="1159"/>
        <w:gridCol w:w="1610"/>
        <w:gridCol w:w="1589"/>
      </w:tblGrid>
      <w:tr w:rsidR="00EF2C8B" w:rsidRPr="005879D4" w14:paraId="72B9406D" w14:textId="77777777" w:rsidTr="00EF2C8B">
        <w:trPr>
          <w:trHeight w:val="544"/>
          <w:jc w:val="center"/>
        </w:trPr>
        <w:tc>
          <w:tcPr>
            <w:tcW w:w="1373" w:type="dxa"/>
            <w:tcBorders>
              <w:top w:val="single" w:sz="24" w:space="0" w:color="auto"/>
              <w:bottom w:val="single" w:sz="12" w:space="0" w:color="auto"/>
            </w:tcBorders>
            <w:vAlign w:val="center"/>
          </w:tcPr>
          <w:p w14:paraId="789ABE76" w14:textId="77777777" w:rsidR="00EF2C8B" w:rsidRPr="005879D4" w:rsidRDefault="00EF2C8B" w:rsidP="00EF2C8B">
            <w:pPr>
              <w:jc w:val="center"/>
              <w:rPr>
                <w:rFonts w:ascii="Times New Roman" w:eastAsia="標楷體" w:hAnsi="Times New Roman" w:cs="Times New Roman"/>
                <w:b/>
                <w:bCs/>
              </w:rPr>
            </w:pPr>
            <w:r w:rsidRPr="005879D4">
              <w:rPr>
                <w:rFonts w:ascii="Times New Roman" w:hAnsi="Times New Roman" w:cs="Times New Roman"/>
                <w:b/>
                <w:bCs/>
              </w:rPr>
              <w:t>Sample</w:t>
            </w:r>
          </w:p>
        </w:tc>
        <w:tc>
          <w:tcPr>
            <w:tcW w:w="1966" w:type="dxa"/>
            <w:tcBorders>
              <w:top w:val="single" w:sz="24" w:space="0" w:color="auto"/>
              <w:bottom w:val="single" w:sz="12" w:space="0" w:color="auto"/>
            </w:tcBorders>
          </w:tcPr>
          <w:p w14:paraId="5FB1A438" w14:textId="1DF3BDD2" w:rsidR="00EF2C8B" w:rsidRPr="005879D4" w:rsidRDefault="00EF2C8B" w:rsidP="00EF2C8B">
            <w:pPr>
              <w:jc w:val="center"/>
              <w:rPr>
                <w:rFonts w:ascii="Times New Roman" w:eastAsia="標楷體" w:hAnsi="Times New Roman" w:cs="Times New Roman"/>
                <w:b/>
                <w:bCs/>
              </w:rPr>
            </w:pPr>
            <w:r>
              <w:rPr>
                <w:rFonts w:ascii="Times New Roman" w:eastAsia="標楷體" w:hAnsi="Times New Roman" w:cs="Times New Roman"/>
                <w:b/>
                <w:bCs/>
              </w:rPr>
              <w:t>Thickness (mm)</w:t>
            </w:r>
          </w:p>
        </w:tc>
        <w:tc>
          <w:tcPr>
            <w:tcW w:w="1159" w:type="dxa"/>
            <w:tcBorders>
              <w:top w:val="single" w:sz="24" w:space="0" w:color="auto"/>
              <w:bottom w:val="single" w:sz="12" w:space="0" w:color="auto"/>
            </w:tcBorders>
            <w:vAlign w:val="center"/>
          </w:tcPr>
          <w:p w14:paraId="2A203C1E" w14:textId="4E38A4BA" w:rsidR="00EF2C8B" w:rsidRPr="005879D4" w:rsidRDefault="00EF2C8B" w:rsidP="00EF2C8B">
            <w:pPr>
              <w:jc w:val="center"/>
              <w:rPr>
                <w:rFonts w:ascii="Times New Roman" w:eastAsia="標楷體" w:hAnsi="Times New Roman" w:cs="Times New Roman"/>
                <w:b/>
                <w:bCs/>
              </w:rPr>
            </w:pPr>
            <w:r w:rsidRPr="005879D4">
              <w:rPr>
                <w:rFonts w:ascii="Times New Roman" w:eastAsia="標楷體" w:hAnsi="Times New Roman" w:cs="Times New Roman"/>
                <w:b/>
                <w:bCs/>
              </w:rPr>
              <w:t>α</w:t>
            </w:r>
          </w:p>
        </w:tc>
        <w:tc>
          <w:tcPr>
            <w:tcW w:w="1610" w:type="dxa"/>
            <w:tcBorders>
              <w:top w:val="single" w:sz="24" w:space="0" w:color="auto"/>
              <w:bottom w:val="single" w:sz="12" w:space="0" w:color="auto"/>
            </w:tcBorders>
            <w:vAlign w:val="center"/>
          </w:tcPr>
          <w:p w14:paraId="334518B0" w14:textId="66848BC0" w:rsidR="00EF2C8B" w:rsidRPr="005879D4" w:rsidRDefault="00EF2C8B" w:rsidP="00EF2C8B">
            <w:pPr>
              <w:jc w:val="center"/>
              <w:rPr>
                <w:rFonts w:ascii="Times New Roman" w:eastAsia="標楷體" w:hAnsi="Times New Roman" w:cs="Times New Roman"/>
                <w:b/>
                <w:bCs/>
              </w:rPr>
            </w:pPr>
            <w:proofErr w:type="spellStart"/>
            <w:r w:rsidRPr="005879D4">
              <w:rPr>
                <w:rFonts w:ascii="Times New Roman" w:eastAsia="標楷體" w:hAnsi="Times New Roman" w:cs="Times New Roman"/>
                <w:b/>
                <w:bCs/>
              </w:rPr>
              <w:t>V</w:t>
            </w:r>
            <w:r w:rsidRPr="005879D4">
              <w:rPr>
                <w:rFonts w:ascii="Times New Roman" w:eastAsia="標楷體" w:hAnsi="Times New Roman" w:cs="Times New Roman"/>
                <w:b/>
                <w:bCs/>
                <w:vertAlign w:val="subscript"/>
              </w:rPr>
              <w:t>b</w:t>
            </w:r>
            <w:proofErr w:type="spellEnd"/>
            <w:r>
              <w:rPr>
                <w:rFonts w:ascii="Times New Roman" w:eastAsia="標楷體" w:hAnsi="Times New Roman" w:cs="Times New Roman"/>
                <w:b/>
                <w:bCs/>
                <w:vertAlign w:val="subscript"/>
              </w:rPr>
              <w:t xml:space="preserve"> </w:t>
            </w:r>
            <w:r w:rsidRPr="005879D4">
              <w:rPr>
                <w:rFonts w:ascii="Times New Roman" w:eastAsia="標楷體" w:hAnsi="Times New Roman" w:cs="Times New Roman"/>
                <w:b/>
                <w:bCs/>
              </w:rPr>
              <w:t>(V/mm)</w:t>
            </w:r>
          </w:p>
        </w:tc>
        <w:tc>
          <w:tcPr>
            <w:tcW w:w="1589" w:type="dxa"/>
            <w:tcBorders>
              <w:top w:val="single" w:sz="24" w:space="0" w:color="auto"/>
              <w:bottom w:val="single" w:sz="12" w:space="0" w:color="auto"/>
            </w:tcBorders>
            <w:vAlign w:val="center"/>
          </w:tcPr>
          <w:p w14:paraId="7CD0D646" w14:textId="05F23D8A" w:rsidR="00EF2C8B" w:rsidRPr="005879D4" w:rsidRDefault="00EF2C8B" w:rsidP="00EF2C8B">
            <w:pPr>
              <w:jc w:val="center"/>
              <w:rPr>
                <w:rFonts w:ascii="Times New Roman" w:eastAsia="標楷體" w:hAnsi="Times New Roman" w:cs="Times New Roman"/>
                <w:b/>
                <w:bCs/>
              </w:rPr>
            </w:pPr>
            <w:r w:rsidRPr="005879D4">
              <w:rPr>
                <w:rFonts w:ascii="Times New Roman" w:eastAsia="標楷體" w:hAnsi="Times New Roman" w:cs="Times New Roman"/>
                <w:b/>
                <w:bCs/>
              </w:rPr>
              <w:t>I</w:t>
            </w:r>
            <w:r w:rsidRPr="005879D4">
              <w:rPr>
                <w:rFonts w:ascii="Times New Roman" w:eastAsia="標楷體" w:hAnsi="Times New Roman" w:cs="Times New Roman"/>
                <w:b/>
                <w:bCs/>
                <w:vertAlign w:val="subscript"/>
              </w:rPr>
              <w:t>L</w:t>
            </w:r>
            <w:r>
              <w:rPr>
                <w:rFonts w:ascii="Times New Roman" w:eastAsia="標楷體" w:hAnsi="Times New Roman" w:cs="Times New Roman"/>
                <w:b/>
                <w:bCs/>
                <w:vertAlign w:val="subscript"/>
              </w:rPr>
              <w:t xml:space="preserve"> </w:t>
            </w:r>
            <w:r w:rsidRPr="005879D4">
              <w:rPr>
                <w:rFonts w:ascii="Times New Roman" w:eastAsia="標楷體" w:hAnsi="Times New Roman" w:cs="Times New Roman"/>
                <w:b/>
                <w:bCs/>
              </w:rPr>
              <w:t>(</w:t>
            </w:r>
            <w:proofErr w:type="spellStart"/>
            <w:r w:rsidRPr="005879D4">
              <w:rPr>
                <w:rFonts w:ascii="Times New Roman" w:eastAsia="標楷體" w:hAnsi="Times New Roman" w:cs="Times New Roman"/>
                <w:b/>
                <w:bCs/>
              </w:rPr>
              <w:t>μA</w:t>
            </w:r>
            <w:proofErr w:type="spellEnd"/>
            <w:r>
              <w:rPr>
                <w:rFonts w:ascii="Times New Roman" w:eastAsia="標楷體" w:hAnsi="Times New Roman" w:cs="Times New Roman" w:hint="eastAsia"/>
                <w:b/>
                <w:bCs/>
              </w:rPr>
              <w:t>/</w:t>
            </w:r>
            <w:r>
              <w:rPr>
                <w:rFonts w:ascii="Times New Roman" w:eastAsia="標楷體" w:hAnsi="Times New Roman" w:cs="Times New Roman"/>
                <w:b/>
                <w:bCs/>
              </w:rPr>
              <w:t>cm</w:t>
            </w:r>
            <w:r w:rsidRPr="0013363D">
              <w:rPr>
                <w:rFonts w:ascii="Times New Roman" w:eastAsia="標楷體" w:hAnsi="Times New Roman" w:cs="Times New Roman"/>
                <w:b/>
                <w:bCs/>
                <w:vertAlign w:val="superscript"/>
              </w:rPr>
              <w:t>2</w:t>
            </w:r>
            <w:r w:rsidRPr="005879D4">
              <w:rPr>
                <w:rFonts w:ascii="Times New Roman" w:eastAsia="標楷體" w:hAnsi="Times New Roman" w:cs="Times New Roman"/>
                <w:b/>
                <w:bCs/>
              </w:rPr>
              <w:t>)</w:t>
            </w:r>
          </w:p>
        </w:tc>
      </w:tr>
      <w:tr w:rsidR="00EF2C8B" w:rsidRPr="005879D4" w14:paraId="683D0390" w14:textId="77777777" w:rsidTr="00EF2C8B">
        <w:trPr>
          <w:trHeight w:val="544"/>
          <w:jc w:val="center"/>
        </w:trPr>
        <w:tc>
          <w:tcPr>
            <w:tcW w:w="1373" w:type="dxa"/>
            <w:tcBorders>
              <w:top w:val="single" w:sz="12" w:space="0" w:color="auto"/>
            </w:tcBorders>
            <w:vAlign w:val="center"/>
          </w:tcPr>
          <w:p w14:paraId="47E97F52" w14:textId="77777777" w:rsidR="00EF2C8B" w:rsidRPr="005879D4" w:rsidRDefault="00EF2C8B" w:rsidP="00EF2C8B">
            <w:pPr>
              <w:jc w:val="center"/>
              <w:rPr>
                <w:rFonts w:ascii="Times New Roman" w:eastAsia="標楷體" w:hAnsi="Times New Roman" w:cs="Times New Roman"/>
              </w:rPr>
            </w:pPr>
            <w:proofErr w:type="spellStart"/>
            <w:r w:rsidRPr="005879D4">
              <w:rPr>
                <w:rFonts w:ascii="Times New Roman" w:hAnsi="Times New Roman" w:cs="Times New Roman"/>
              </w:rPr>
              <w:t>ZnO</w:t>
            </w:r>
            <w:proofErr w:type="spellEnd"/>
            <w:r w:rsidRPr="005879D4">
              <w:rPr>
                <w:rFonts w:ascii="Times New Roman" w:hAnsi="Times New Roman" w:cs="Times New Roman"/>
              </w:rPr>
              <w:t>-SCO</w:t>
            </w:r>
          </w:p>
        </w:tc>
        <w:tc>
          <w:tcPr>
            <w:tcW w:w="1966" w:type="dxa"/>
            <w:tcBorders>
              <w:top w:val="single" w:sz="12" w:space="0" w:color="auto"/>
            </w:tcBorders>
          </w:tcPr>
          <w:p w14:paraId="385AA070" w14:textId="0335DBB7" w:rsidR="00EF2C8B" w:rsidRPr="005879D4" w:rsidRDefault="00EF2C8B" w:rsidP="00EF2C8B">
            <w:pPr>
              <w:jc w:val="center"/>
              <w:rPr>
                <w:rFonts w:ascii="Times New Roman" w:eastAsia="標楷體" w:hAnsi="Times New Roman" w:cs="Times New Roman"/>
              </w:rPr>
            </w:pPr>
            <w:r>
              <w:rPr>
                <w:rFonts w:ascii="Times New Roman" w:eastAsia="標楷體" w:hAnsi="Times New Roman" w:cs="Times New Roman" w:hint="eastAsia"/>
              </w:rPr>
              <w:t>0</w:t>
            </w:r>
            <w:r>
              <w:rPr>
                <w:rFonts w:ascii="Times New Roman" w:eastAsia="標楷體" w:hAnsi="Times New Roman" w:cs="Times New Roman"/>
              </w:rPr>
              <w:t>.535</w:t>
            </w:r>
          </w:p>
        </w:tc>
        <w:tc>
          <w:tcPr>
            <w:tcW w:w="1159" w:type="dxa"/>
            <w:tcBorders>
              <w:top w:val="single" w:sz="12" w:space="0" w:color="auto"/>
            </w:tcBorders>
            <w:vAlign w:val="center"/>
          </w:tcPr>
          <w:p w14:paraId="22AEEB8C" w14:textId="1131DDEB"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14.82</w:t>
            </w:r>
          </w:p>
        </w:tc>
        <w:tc>
          <w:tcPr>
            <w:tcW w:w="1610" w:type="dxa"/>
            <w:tcBorders>
              <w:top w:val="single" w:sz="12" w:space="0" w:color="auto"/>
            </w:tcBorders>
            <w:vAlign w:val="center"/>
          </w:tcPr>
          <w:p w14:paraId="4A454C81" w14:textId="0140B3E3"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611.14</w:t>
            </w:r>
          </w:p>
        </w:tc>
        <w:tc>
          <w:tcPr>
            <w:tcW w:w="1589" w:type="dxa"/>
            <w:tcBorders>
              <w:top w:val="single" w:sz="12" w:space="0" w:color="auto"/>
            </w:tcBorders>
            <w:vAlign w:val="center"/>
          </w:tcPr>
          <w:p w14:paraId="5F94BDAA" w14:textId="77777777"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4</w:t>
            </w:r>
            <w:r>
              <w:rPr>
                <w:rFonts w:ascii="Times New Roman" w:eastAsia="標楷體" w:hAnsi="Times New Roman" w:cs="Times New Roman" w:hint="eastAsia"/>
              </w:rPr>
              <w:t>74</w:t>
            </w:r>
            <w:r w:rsidRPr="005879D4">
              <w:rPr>
                <w:rFonts w:ascii="Times New Roman" w:eastAsia="標楷體" w:hAnsi="Times New Roman" w:cs="Times New Roman"/>
              </w:rPr>
              <w:t>.</w:t>
            </w:r>
            <w:r>
              <w:rPr>
                <w:rFonts w:ascii="Times New Roman" w:eastAsia="標楷體" w:hAnsi="Times New Roman" w:cs="Times New Roman" w:hint="eastAsia"/>
              </w:rPr>
              <w:t>11</w:t>
            </w:r>
          </w:p>
        </w:tc>
      </w:tr>
      <w:tr w:rsidR="00EF2C8B" w:rsidRPr="005879D4" w14:paraId="7D7678F2" w14:textId="77777777" w:rsidTr="00EF2C8B">
        <w:trPr>
          <w:trHeight w:val="544"/>
          <w:jc w:val="center"/>
        </w:trPr>
        <w:tc>
          <w:tcPr>
            <w:tcW w:w="1373" w:type="dxa"/>
            <w:vAlign w:val="center"/>
          </w:tcPr>
          <w:p w14:paraId="07BE9F3B" w14:textId="77777777" w:rsidR="00EF2C8B" w:rsidRPr="005879D4" w:rsidRDefault="00EF2C8B" w:rsidP="00EF2C8B">
            <w:pPr>
              <w:jc w:val="center"/>
              <w:rPr>
                <w:rFonts w:ascii="Times New Roman" w:eastAsia="標楷體" w:hAnsi="Times New Roman" w:cs="Times New Roman"/>
              </w:rPr>
            </w:pPr>
            <w:r w:rsidRPr="005879D4">
              <w:rPr>
                <w:rFonts w:ascii="Times New Roman" w:hAnsi="Times New Roman" w:cs="Times New Roman"/>
              </w:rPr>
              <w:t>ZCM-SCO</w:t>
            </w:r>
          </w:p>
        </w:tc>
        <w:tc>
          <w:tcPr>
            <w:tcW w:w="1966" w:type="dxa"/>
          </w:tcPr>
          <w:p w14:paraId="4933D132" w14:textId="169609A7" w:rsidR="00EF2C8B" w:rsidRPr="005879D4" w:rsidRDefault="00EF2C8B" w:rsidP="00EF2C8B">
            <w:pPr>
              <w:jc w:val="center"/>
              <w:rPr>
                <w:rFonts w:ascii="Times New Roman" w:eastAsia="標楷體" w:hAnsi="Times New Roman" w:cs="Times New Roman"/>
              </w:rPr>
            </w:pPr>
            <w:r>
              <w:rPr>
                <w:rFonts w:ascii="Times New Roman" w:eastAsia="標楷體" w:hAnsi="Times New Roman" w:cs="Times New Roman" w:hint="eastAsia"/>
              </w:rPr>
              <w:t>0</w:t>
            </w:r>
            <w:r>
              <w:rPr>
                <w:rFonts w:ascii="Times New Roman" w:eastAsia="標楷體" w:hAnsi="Times New Roman" w:cs="Times New Roman"/>
              </w:rPr>
              <w:t>.181</w:t>
            </w:r>
          </w:p>
        </w:tc>
        <w:tc>
          <w:tcPr>
            <w:tcW w:w="1159" w:type="dxa"/>
            <w:vAlign w:val="center"/>
          </w:tcPr>
          <w:p w14:paraId="2D078AFF" w14:textId="411B2B01"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53.02</w:t>
            </w:r>
          </w:p>
        </w:tc>
        <w:tc>
          <w:tcPr>
            <w:tcW w:w="1610" w:type="dxa"/>
            <w:vAlign w:val="center"/>
          </w:tcPr>
          <w:p w14:paraId="1589D573" w14:textId="39AE198C"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1741.45</w:t>
            </w:r>
          </w:p>
        </w:tc>
        <w:tc>
          <w:tcPr>
            <w:tcW w:w="1589" w:type="dxa"/>
            <w:vAlign w:val="center"/>
          </w:tcPr>
          <w:p w14:paraId="63CE53EC" w14:textId="77777777"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0.</w:t>
            </w:r>
            <w:r>
              <w:rPr>
                <w:rFonts w:ascii="Times New Roman" w:eastAsia="標楷體" w:hAnsi="Times New Roman" w:cs="Times New Roman" w:hint="eastAsia"/>
              </w:rPr>
              <w:t>44</w:t>
            </w:r>
          </w:p>
        </w:tc>
      </w:tr>
      <w:tr w:rsidR="00EF2C8B" w:rsidRPr="005879D4" w14:paraId="1F841692" w14:textId="77777777" w:rsidTr="00EF2C8B">
        <w:trPr>
          <w:trHeight w:val="544"/>
          <w:jc w:val="center"/>
        </w:trPr>
        <w:tc>
          <w:tcPr>
            <w:tcW w:w="1373" w:type="dxa"/>
            <w:vAlign w:val="center"/>
          </w:tcPr>
          <w:p w14:paraId="450AD18D" w14:textId="77777777" w:rsidR="00EF2C8B" w:rsidRPr="005879D4" w:rsidRDefault="00EF2C8B" w:rsidP="00EF2C8B">
            <w:pPr>
              <w:jc w:val="center"/>
              <w:rPr>
                <w:rFonts w:ascii="Times New Roman" w:eastAsia="標楷體" w:hAnsi="Times New Roman" w:cs="Times New Roman"/>
              </w:rPr>
            </w:pPr>
            <w:r w:rsidRPr="005879D4">
              <w:rPr>
                <w:rFonts w:ascii="Times New Roman" w:hAnsi="Times New Roman" w:cs="Times New Roman"/>
              </w:rPr>
              <w:t>ZCM-SCNT</w:t>
            </w:r>
          </w:p>
        </w:tc>
        <w:tc>
          <w:tcPr>
            <w:tcW w:w="1966" w:type="dxa"/>
          </w:tcPr>
          <w:p w14:paraId="1CD01553" w14:textId="794D8002" w:rsidR="00EF2C8B" w:rsidRPr="005879D4" w:rsidRDefault="00EF2C8B" w:rsidP="00EF2C8B">
            <w:pPr>
              <w:jc w:val="center"/>
              <w:rPr>
                <w:rFonts w:ascii="Times New Roman" w:eastAsia="標楷體" w:hAnsi="Times New Roman" w:cs="Times New Roman"/>
              </w:rPr>
            </w:pPr>
            <w:r>
              <w:rPr>
                <w:rFonts w:ascii="Times New Roman" w:eastAsia="標楷體" w:hAnsi="Times New Roman" w:cs="Times New Roman" w:hint="eastAsia"/>
              </w:rPr>
              <w:t>0</w:t>
            </w:r>
            <w:r>
              <w:rPr>
                <w:rFonts w:ascii="Times New Roman" w:eastAsia="標楷體" w:hAnsi="Times New Roman" w:cs="Times New Roman"/>
              </w:rPr>
              <w:t>.169</w:t>
            </w:r>
          </w:p>
        </w:tc>
        <w:tc>
          <w:tcPr>
            <w:tcW w:w="1159" w:type="dxa"/>
            <w:vAlign w:val="center"/>
          </w:tcPr>
          <w:p w14:paraId="72C24506" w14:textId="4A4DACC4"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65.82</w:t>
            </w:r>
          </w:p>
        </w:tc>
        <w:tc>
          <w:tcPr>
            <w:tcW w:w="1610" w:type="dxa"/>
            <w:vAlign w:val="center"/>
          </w:tcPr>
          <w:p w14:paraId="237CF397" w14:textId="76C985E2"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4173.27</w:t>
            </w:r>
          </w:p>
        </w:tc>
        <w:tc>
          <w:tcPr>
            <w:tcW w:w="1589" w:type="dxa"/>
            <w:vAlign w:val="center"/>
          </w:tcPr>
          <w:p w14:paraId="0B999F62" w14:textId="77777777" w:rsidR="00EF2C8B" w:rsidRPr="005879D4" w:rsidRDefault="00EF2C8B" w:rsidP="00EF2C8B">
            <w:pPr>
              <w:jc w:val="center"/>
              <w:rPr>
                <w:rFonts w:ascii="Times New Roman" w:eastAsia="標楷體" w:hAnsi="Times New Roman" w:cs="Times New Roman"/>
              </w:rPr>
            </w:pPr>
            <w:r w:rsidRPr="005879D4">
              <w:rPr>
                <w:rFonts w:ascii="Times New Roman" w:eastAsia="標楷體" w:hAnsi="Times New Roman" w:cs="Times New Roman"/>
              </w:rPr>
              <w:t>0.6</w:t>
            </w:r>
            <w:r>
              <w:rPr>
                <w:rFonts w:ascii="Times New Roman" w:eastAsia="標楷體" w:hAnsi="Times New Roman" w:cs="Times New Roman" w:hint="eastAsia"/>
              </w:rPr>
              <w:t>7</w:t>
            </w:r>
          </w:p>
        </w:tc>
      </w:tr>
    </w:tbl>
    <w:p w14:paraId="3C3B72A3" w14:textId="4723A6B8" w:rsidR="005D7CE4" w:rsidRDefault="005D7CE4">
      <w:pPr>
        <w:widowControl/>
        <w:rPr>
          <w:rFonts w:ascii="Times New Roman" w:hAnsi="Times New Roman" w:cs="Times New Roman"/>
        </w:rPr>
      </w:pPr>
    </w:p>
    <w:p w14:paraId="27D8C1CE" w14:textId="77777777" w:rsidR="005D7CE4" w:rsidRPr="005879D4" w:rsidRDefault="005D7CE4" w:rsidP="005D7CE4">
      <w:pPr>
        <w:pStyle w:val="ab"/>
        <w:keepNext/>
        <w:rPr>
          <w:rFonts w:ascii="Times New Roman" w:eastAsia="標楷體" w:hAnsi="Times New Roman" w:cs="Times New Roman"/>
          <w:sz w:val="24"/>
          <w:szCs w:val="24"/>
        </w:rPr>
      </w:pPr>
      <w:r>
        <w:rPr>
          <w:rFonts w:ascii="Times New Roman" w:eastAsia="標楷體" w:hAnsi="Times New Roman" w:cs="Times New Roman" w:hint="eastAsia"/>
          <w:sz w:val="24"/>
          <w:szCs w:val="24"/>
        </w:rPr>
        <w:t>T</w:t>
      </w:r>
      <w:r>
        <w:rPr>
          <w:rFonts w:ascii="Times New Roman" w:eastAsia="標楷體" w:hAnsi="Times New Roman" w:cs="Times New Roman"/>
          <w:sz w:val="24"/>
          <w:szCs w:val="24"/>
        </w:rPr>
        <w:t xml:space="preserve">able II Varistor properties of the </w:t>
      </w:r>
      <w:proofErr w:type="spellStart"/>
      <w:r>
        <w:rPr>
          <w:rFonts w:ascii="Times New Roman" w:eastAsia="標楷體" w:hAnsi="Times New Roman" w:cs="Times New Roman"/>
          <w:sz w:val="24"/>
          <w:szCs w:val="24"/>
        </w:rPr>
        <w:t>ZnO</w:t>
      </w:r>
      <w:proofErr w:type="spellEnd"/>
      <w:r>
        <w:rPr>
          <w:rFonts w:ascii="Times New Roman" w:eastAsia="標楷體" w:hAnsi="Times New Roman" w:cs="Times New Roman"/>
          <w:sz w:val="24"/>
          <w:szCs w:val="24"/>
        </w:rPr>
        <w:t>-based varistors reported in the literature.</w:t>
      </w:r>
    </w:p>
    <w:tbl>
      <w:tblPr>
        <w:tblStyle w:val="aa"/>
        <w:tblW w:w="0" w:type="auto"/>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1245"/>
        <w:gridCol w:w="1658"/>
        <w:gridCol w:w="1215"/>
      </w:tblGrid>
      <w:tr w:rsidR="005D7CE4" w:rsidRPr="005879D4" w14:paraId="37731966" w14:textId="77777777" w:rsidTr="00077393">
        <w:trPr>
          <w:trHeight w:val="692"/>
          <w:jc w:val="center"/>
        </w:trPr>
        <w:tc>
          <w:tcPr>
            <w:tcW w:w="4442" w:type="dxa"/>
            <w:tcBorders>
              <w:top w:val="single" w:sz="24" w:space="0" w:color="auto"/>
              <w:bottom w:val="single" w:sz="12" w:space="0" w:color="auto"/>
            </w:tcBorders>
            <w:vAlign w:val="center"/>
          </w:tcPr>
          <w:p w14:paraId="418FB887"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標楷體" w:hAnsi="Times New Roman" w:cs="Times New Roman"/>
                <w:b/>
                <w:bCs/>
                <w:szCs w:val="24"/>
              </w:rPr>
              <w:t>Material</w:t>
            </w:r>
          </w:p>
        </w:tc>
        <w:tc>
          <w:tcPr>
            <w:tcW w:w="1288" w:type="dxa"/>
            <w:tcBorders>
              <w:top w:val="single" w:sz="24" w:space="0" w:color="auto"/>
              <w:bottom w:val="single" w:sz="12" w:space="0" w:color="auto"/>
            </w:tcBorders>
            <w:vAlign w:val="center"/>
          </w:tcPr>
          <w:p w14:paraId="41A6F1D4"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b/>
                <w:bCs/>
                <w:szCs w:val="24"/>
              </w:rPr>
              <w:t>α</w:t>
            </w:r>
          </w:p>
        </w:tc>
        <w:tc>
          <w:tcPr>
            <w:tcW w:w="1719" w:type="dxa"/>
            <w:tcBorders>
              <w:top w:val="single" w:sz="24" w:space="0" w:color="auto"/>
              <w:bottom w:val="single" w:sz="12" w:space="0" w:color="auto"/>
            </w:tcBorders>
            <w:vAlign w:val="center"/>
          </w:tcPr>
          <w:p w14:paraId="3C98233D" w14:textId="77777777"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b/>
                <w:bCs/>
                <w:szCs w:val="24"/>
              </w:rPr>
              <w:t>V</w:t>
            </w:r>
            <w:r w:rsidRPr="005879D4">
              <w:rPr>
                <w:rFonts w:ascii="Times New Roman" w:eastAsiaTheme="majorEastAsia" w:hAnsi="Times New Roman" w:cs="Times New Roman"/>
                <w:b/>
                <w:bCs/>
                <w:szCs w:val="24"/>
                <w:vertAlign w:val="subscript"/>
              </w:rPr>
              <w:t>b</w:t>
            </w:r>
            <w:proofErr w:type="spellEnd"/>
          </w:p>
        </w:tc>
        <w:tc>
          <w:tcPr>
            <w:tcW w:w="1265" w:type="dxa"/>
            <w:tcBorders>
              <w:top w:val="single" w:sz="24" w:space="0" w:color="auto"/>
              <w:bottom w:val="single" w:sz="12" w:space="0" w:color="auto"/>
            </w:tcBorders>
            <w:vAlign w:val="center"/>
          </w:tcPr>
          <w:p w14:paraId="338CB11B"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b/>
                <w:bCs/>
                <w:szCs w:val="24"/>
              </w:rPr>
              <w:t>Ref.</w:t>
            </w:r>
          </w:p>
        </w:tc>
      </w:tr>
      <w:tr w:rsidR="005D7CE4" w:rsidRPr="005879D4" w14:paraId="1069AD38" w14:textId="77777777" w:rsidTr="00077393">
        <w:trPr>
          <w:trHeight w:val="692"/>
          <w:jc w:val="center"/>
        </w:trPr>
        <w:tc>
          <w:tcPr>
            <w:tcW w:w="4442" w:type="dxa"/>
            <w:tcBorders>
              <w:top w:val="single" w:sz="12" w:space="0" w:color="auto"/>
              <w:bottom w:val="single" w:sz="6" w:space="0" w:color="auto"/>
            </w:tcBorders>
            <w:vAlign w:val="center"/>
          </w:tcPr>
          <w:p w14:paraId="55A2278F" w14:textId="77777777"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szCs w:val="24"/>
              </w:rPr>
              <w:t>ZnO</w:t>
            </w:r>
            <w:proofErr w:type="spellEnd"/>
            <w:r w:rsidRPr="005879D4">
              <w:rPr>
                <w:rFonts w:ascii="Times New Roman" w:eastAsiaTheme="majorEastAsia" w:hAnsi="Times New Roman" w:cs="Times New Roman"/>
                <w:szCs w:val="24"/>
              </w:rPr>
              <w:t>, Co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4</w:t>
            </w:r>
            <w:r w:rsidRPr="005879D4">
              <w:rPr>
                <w:rFonts w:ascii="Times New Roman" w:eastAsiaTheme="majorEastAsia" w:hAnsi="Times New Roman" w:cs="Times New Roman"/>
                <w:szCs w:val="24"/>
              </w:rPr>
              <w:t>, Mn</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4</w:t>
            </w:r>
            <w:r w:rsidRPr="005879D4">
              <w:rPr>
                <w:rFonts w:ascii="Times New Roman" w:eastAsiaTheme="majorEastAsia" w:hAnsi="Times New Roman" w:cs="Times New Roman"/>
                <w:szCs w:val="24"/>
              </w:rPr>
              <w:t>, SrCO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Nb</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5</w:t>
            </w:r>
            <w:r w:rsidRPr="005879D4">
              <w:rPr>
                <w:rFonts w:ascii="Times New Roman" w:eastAsiaTheme="majorEastAsia" w:hAnsi="Times New Roman" w:cs="Times New Roman"/>
                <w:szCs w:val="24"/>
              </w:rPr>
              <w:t>, Ta</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5</w:t>
            </w:r>
          </w:p>
        </w:tc>
        <w:tc>
          <w:tcPr>
            <w:tcW w:w="1288" w:type="dxa"/>
            <w:tcBorders>
              <w:top w:val="single" w:sz="12" w:space="0" w:color="auto"/>
              <w:bottom w:val="single" w:sz="6" w:space="0" w:color="auto"/>
            </w:tcBorders>
            <w:vAlign w:val="center"/>
          </w:tcPr>
          <w:p w14:paraId="48D47A0E"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65</w:t>
            </w:r>
          </w:p>
        </w:tc>
        <w:tc>
          <w:tcPr>
            <w:tcW w:w="1719" w:type="dxa"/>
            <w:tcBorders>
              <w:top w:val="single" w:sz="12" w:space="0" w:color="auto"/>
              <w:bottom w:val="single" w:sz="6" w:space="0" w:color="auto"/>
            </w:tcBorders>
            <w:vAlign w:val="center"/>
          </w:tcPr>
          <w:p w14:paraId="1A5B5483"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4173</w:t>
            </w:r>
          </w:p>
        </w:tc>
        <w:tc>
          <w:tcPr>
            <w:tcW w:w="1265" w:type="dxa"/>
            <w:tcBorders>
              <w:top w:val="single" w:sz="12" w:space="0" w:color="auto"/>
              <w:bottom w:val="single" w:sz="6" w:space="0" w:color="auto"/>
            </w:tcBorders>
            <w:vAlign w:val="center"/>
          </w:tcPr>
          <w:p w14:paraId="3CC5EEDF" w14:textId="0F65BD03" w:rsidR="005D7CE4" w:rsidRPr="005879D4" w:rsidRDefault="005D7CE4" w:rsidP="00077393">
            <w:pPr>
              <w:jc w:val="center"/>
              <w:rPr>
                <w:rFonts w:ascii="Times New Roman" w:eastAsia="標楷體" w:hAnsi="Times New Roman" w:cs="Times New Roman"/>
                <w:b/>
                <w:bCs/>
                <w:szCs w:val="24"/>
              </w:rPr>
            </w:pPr>
            <w:r>
              <w:rPr>
                <w:rFonts w:ascii="Times New Roman" w:eastAsiaTheme="majorEastAsia" w:hAnsi="Times New Roman" w:cs="Times New Roman"/>
                <w:szCs w:val="24"/>
              </w:rPr>
              <w:t>t</w:t>
            </w:r>
            <w:r w:rsidRPr="005879D4">
              <w:rPr>
                <w:rFonts w:ascii="Times New Roman" w:eastAsiaTheme="majorEastAsia" w:hAnsi="Times New Roman" w:cs="Times New Roman"/>
                <w:szCs w:val="24"/>
              </w:rPr>
              <w:t>his study</w:t>
            </w:r>
          </w:p>
        </w:tc>
      </w:tr>
      <w:tr w:rsidR="005D7CE4" w:rsidRPr="005879D4" w14:paraId="15EE77DB" w14:textId="77777777" w:rsidTr="00077393">
        <w:trPr>
          <w:trHeight w:val="655"/>
          <w:jc w:val="center"/>
        </w:trPr>
        <w:tc>
          <w:tcPr>
            <w:tcW w:w="4442" w:type="dxa"/>
            <w:tcBorders>
              <w:top w:val="single" w:sz="6" w:space="0" w:color="auto"/>
              <w:bottom w:val="single" w:sz="6" w:space="0" w:color="auto"/>
            </w:tcBorders>
            <w:vAlign w:val="center"/>
          </w:tcPr>
          <w:p w14:paraId="4126E668" w14:textId="77777777"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szCs w:val="24"/>
              </w:rPr>
              <w:t>ZnO</w:t>
            </w:r>
            <w:proofErr w:type="spellEnd"/>
            <w:r w:rsidRPr="005879D4">
              <w:rPr>
                <w:rFonts w:ascii="Times New Roman" w:eastAsiaTheme="majorEastAsia" w:hAnsi="Times New Roman" w:cs="Times New Roman"/>
                <w:szCs w:val="24"/>
              </w:rPr>
              <w:t>, SrCoO</w:t>
            </w:r>
            <w:r w:rsidRPr="005879D4">
              <w:rPr>
                <w:rFonts w:ascii="Times New Roman" w:eastAsiaTheme="majorEastAsia" w:hAnsi="Times New Roman" w:cs="Times New Roman"/>
                <w:szCs w:val="24"/>
                <w:vertAlign w:val="subscript"/>
              </w:rPr>
              <w:t>3</w:t>
            </w:r>
          </w:p>
        </w:tc>
        <w:tc>
          <w:tcPr>
            <w:tcW w:w="1288" w:type="dxa"/>
            <w:tcBorders>
              <w:top w:val="single" w:sz="6" w:space="0" w:color="auto"/>
              <w:bottom w:val="single" w:sz="6" w:space="0" w:color="auto"/>
            </w:tcBorders>
            <w:vAlign w:val="center"/>
          </w:tcPr>
          <w:p w14:paraId="0C61EBF1"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20~30</w:t>
            </w:r>
          </w:p>
        </w:tc>
        <w:tc>
          <w:tcPr>
            <w:tcW w:w="1719" w:type="dxa"/>
            <w:tcBorders>
              <w:top w:val="single" w:sz="6" w:space="0" w:color="auto"/>
              <w:bottom w:val="single" w:sz="6" w:space="0" w:color="auto"/>
            </w:tcBorders>
            <w:vAlign w:val="center"/>
          </w:tcPr>
          <w:p w14:paraId="23A52CF5"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600</w:t>
            </w:r>
          </w:p>
        </w:tc>
        <w:tc>
          <w:tcPr>
            <w:tcW w:w="1265" w:type="dxa"/>
            <w:tcBorders>
              <w:top w:val="single" w:sz="6" w:space="0" w:color="auto"/>
              <w:bottom w:val="single" w:sz="6" w:space="0" w:color="auto"/>
            </w:tcBorders>
            <w:vAlign w:val="center"/>
          </w:tcPr>
          <w:p w14:paraId="12BA7385" w14:textId="230D210B" w:rsidR="005D7CE4" w:rsidRPr="005879D4" w:rsidRDefault="005D7CE4" w:rsidP="00077393">
            <w:pPr>
              <w:jc w:val="center"/>
              <w:rPr>
                <w:rFonts w:ascii="Times New Roman" w:eastAsia="標楷體" w:hAnsi="Times New Roman" w:cs="Times New Roman"/>
                <w:szCs w:val="24"/>
              </w:rPr>
            </w:pPr>
            <w:r w:rsidRPr="005879D4">
              <w:rPr>
                <w:rFonts w:ascii="Times New Roman" w:eastAsia="標楷體" w:hAnsi="Times New Roman" w:cs="Times New Roman"/>
              </w:rPr>
              <w:fldChar w:fldCharType="begin"/>
            </w:r>
            <w:r>
              <w:rPr>
                <w:rFonts w:ascii="Times New Roman" w:eastAsia="標楷體" w:hAnsi="Times New Roman" w:cs="Times New Roman"/>
                <w:szCs w:val="24"/>
              </w:rPr>
              <w:instrText xml:space="preserve"> ADDIN EN.CITE &lt;EndNote&gt;&lt;Cite&gt;&lt;Author&gt;Koga&lt;/Author&gt;&lt;Year&gt;2012&lt;/Year&gt;&lt;RecNum&gt;19&lt;/RecNum&gt;&lt;DisplayText&gt;[4]&lt;/DisplayText&gt;&lt;record&gt;&lt;rec-number&gt;19&lt;/rec-number&gt;&lt;foreign-keys&gt;&lt;key app="EN" db-id="ar2eevppd59rt9ee09r5txvktzeevs0s2vr9" timestamp="1617262134"&gt;19&lt;/key&gt;&lt;/foreign-keys&gt;&lt;ref-type name="Journal Article"&gt;17&lt;/ref-type&gt;&lt;contributors&gt;&lt;authors&gt;&lt;author&gt;Koga, Eiichi&lt;/author&gt;&lt;author&gt;Sawada, Noriko&lt;/author&gt;&lt;author&gt;Amisawa, Mikinori&lt;/author&gt;&lt;/authors&gt;&lt;/contributors&gt;&lt;titles&gt;&lt;title&gt;NON-LINEAR PROPERTIES OF ZnO+ ACoO 3 CERAMICS(A= Ca, Sr AND Ba) AND THEIR APPLICATION TO MULTILAYER CERAMIC VARISTOR FOR ESD-SUPPRESSION AROUND HIGH FREQUENCY&lt;/title&gt;&lt;secondary-title&gt;Journal of the Australian Ceramic Society&lt;/secondary-title&gt;&lt;/titles&gt;&lt;periodical&gt;&lt;full-title&gt;Journal of the Australian Ceramic Society&lt;/full-title&gt;&lt;/periodical&gt;&lt;pages&gt;232-235&lt;/pages&gt;&lt;volume&gt;48&lt;/volume&gt;&lt;number&gt;2&lt;/number&gt;&lt;dates&gt;&lt;year&gt;2012&lt;/year&gt;&lt;/dates&gt;&lt;isbn&gt;0004-881X&lt;/isbn&gt;&lt;urls&gt;&lt;/urls&gt;&lt;/record&gt;&lt;/Cite&gt;&lt;/EndNote&gt;</w:instrText>
            </w:r>
            <w:r w:rsidRPr="005879D4">
              <w:rPr>
                <w:rFonts w:ascii="Times New Roman" w:eastAsia="標楷體" w:hAnsi="Times New Roman" w:cs="Times New Roman"/>
              </w:rPr>
              <w:fldChar w:fldCharType="separate"/>
            </w:r>
            <w:r>
              <w:rPr>
                <w:rFonts w:ascii="Times New Roman" w:eastAsia="標楷體" w:hAnsi="Times New Roman" w:cs="Times New Roman"/>
                <w:noProof/>
                <w:szCs w:val="24"/>
              </w:rPr>
              <w:t>[</w:t>
            </w:r>
            <w:r w:rsidR="0012121C">
              <w:rPr>
                <w:rFonts w:ascii="Times New Roman" w:eastAsia="標楷體" w:hAnsi="Times New Roman" w:cs="Times New Roman"/>
                <w:noProof/>
                <w:szCs w:val="24"/>
              </w:rPr>
              <w:t>2</w:t>
            </w:r>
            <w:r w:rsidR="00EF2C8B">
              <w:rPr>
                <w:rFonts w:ascii="Times New Roman" w:eastAsia="標楷體" w:hAnsi="Times New Roman" w:cs="Times New Roman"/>
                <w:noProof/>
                <w:szCs w:val="24"/>
              </w:rPr>
              <w:t>4</w:t>
            </w:r>
            <w:r>
              <w:rPr>
                <w:rFonts w:ascii="Times New Roman" w:eastAsia="標楷體" w:hAnsi="Times New Roman" w:cs="Times New Roman"/>
                <w:noProof/>
                <w:szCs w:val="24"/>
              </w:rPr>
              <w:t>]</w:t>
            </w:r>
            <w:r w:rsidRPr="005879D4">
              <w:rPr>
                <w:rFonts w:ascii="Times New Roman" w:eastAsia="標楷體" w:hAnsi="Times New Roman" w:cs="Times New Roman"/>
              </w:rPr>
              <w:fldChar w:fldCharType="end"/>
            </w:r>
          </w:p>
        </w:tc>
      </w:tr>
      <w:tr w:rsidR="005D7CE4" w:rsidRPr="005879D4" w14:paraId="39D96911" w14:textId="77777777" w:rsidTr="00077393">
        <w:trPr>
          <w:trHeight w:val="692"/>
          <w:jc w:val="center"/>
        </w:trPr>
        <w:tc>
          <w:tcPr>
            <w:tcW w:w="4442" w:type="dxa"/>
            <w:tcBorders>
              <w:top w:val="single" w:sz="6" w:space="0" w:color="auto"/>
              <w:bottom w:val="single" w:sz="6" w:space="0" w:color="auto"/>
            </w:tcBorders>
            <w:vAlign w:val="center"/>
          </w:tcPr>
          <w:p w14:paraId="7878CB6C" w14:textId="1BD18832"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szCs w:val="24"/>
              </w:rPr>
              <w:t>ZnO</w:t>
            </w:r>
            <w:proofErr w:type="spellEnd"/>
            <w:r w:rsidRPr="005879D4">
              <w:rPr>
                <w:rFonts w:ascii="Times New Roman" w:eastAsiaTheme="majorEastAsia" w:hAnsi="Times New Roman" w:cs="Times New Roman"/>
                <w:szCs w:val="24"/>
              </w:rPr>
              <w:t>, Bi</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xml:space="preserve">, </w:t>
            </w:r>
            <w:r w:rsidR="006E7969">
              <w:rPr>
                <w:rFonts w:ascii="Times New Roman" w:eastAsiaTheme="majorEastAsia" w:hAnsi="Times New Roman" w:cs="Times New Roman"/>
                <w:szCs w:val="24"/>
              </w:rPr>
              <w:t>(</w:t>
            </w:r>
            <w:r w:rsidRPr="005879D4">
              <w:rPr>
                <w:rFonts w:ascii="Times New Roman" w:eastAsiaTheme="majorEastAsia" w:hAnsi="Times New Roman" w:cs="Times New Roman"/>
                <w:szCs w:val="24"/>
              </w:rPr>
              <w:t>Co, Mn, Sb, Ni, Al</w:t>
            </w:r>
            <w:r w:rsidR="006E7969">
              <w:rPr>
                <w:rFonts w:ascii="Times New Roman" w:eastAsiaTheme="majorEastAsia" w:hAnsi="Times New Roman" w:cs="Times New Roman"/>
                <w:szCs w:val="24"/>
              </w:rPr>
              <w:t>)</w:t>
            </w:r>
            <w:r w:rsidR="00395935">
              <w:rPr>
                <w:rFonts w:ascii="Times New Roman" w:eastAsiaTheme="majorEastAsia" w:hAnsi="Times New Roman" w:cs="Times New Roman"/>
                <w:szCs w:val="24"/>
              </w:rPr>
              <w:t>-nitrate</w:t>
            </w:r>
            <w:r w:rsidRPr="005879D4">
              <w:rPr>
                <w:rFonts w:ascii="Times New Roman" w:eastAsiaTheme="majorEastAsia" w:hAnsi="Times New Roman" w:cs="Times New Roman"/>
                <w:szCs w:val="24"/>
              </w:rPr>
              <w:t>, ZrO</w:t>
            </w:r>
            <w:r w:rsidRPr="005879D4">
              <w:rPr>
                <w:rFonts w:ascii="Times New Roman" w:eastAsiaTheme="majorEastAsia" w:hAnsi="Times New Roman" w:cs="Times New Roman"/>
                <w:szCs w:val="24"/>
                <w:vertAlign w:val="subscript"/>
              </w:rPr>
              <w:t>2</w:t>
            </w:r>
          </w:p>
        </w:tc>
        <w:tc>
          <w:tcPr>
            <w:tcW w:w="1288" w:type="dxa"/>
            <w:tcBorders>
              <w:top w:val="single" w:sz="6" w:space="0" w:color="auto"/>
              <w:bottom w:val="single" w:sz="6" w:space="0" w:color="auto"/>
            </w:tcBorders>
            <w:vAlign w:val="center"/>
          </w:tcPr>
          <w:p w14:paraId="4D20D749"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42~56</w:t>
            </w:r>
          </w:p>
        </w:tc>
        <w:tc>
          <w:tcPr>
            <w:tcW w:w="1719" w:type="dxa"/>
            <w:tcBorders>
              <w:top w:val="single" w:sz="6" w:space="0" w:color="auto"/>
              <w:bottom w:val="single" w:sz="6" w:space="0" w:color="auto"/>
            </w:tcBorders>
            <w:vAlign w:val="center"/>
          </w:tcPr>
          <w:p w14:paraId="7FEFD878"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195~215</w:t>
            </w:r>
          </w:p>
        </w:tc>
        <w:tc>
          <w:tcPr>
            <w:tcW w:w="1265" w:type="dxa"/>
            <w:tcBorders>
              <w:top w:val="single" w:sz="6" w:space="0" w:color="auto"/>
              <w:bottom w:val="single" w:sz="6" w:space="0" w:color="auto"/>
            </w:tcBorders>
            <w:vAlign w:val="center"/>
          </w:tcPr>
          <w:p w14:paraId="2F506257" w14:textId="68989636" w:rsidR="005D7CE4" w:rsidRPr="005879D4" w:rsidRDefault="005D7CE4" w:rsidP="00077393">
            <w:pPr>
              <w:jc w:val="center"/>
              <w:rPr>
                <w:rFonts w:ascii="Times New Roman" w:eastAsia="標楷體" w:hAnsi="Times New Roman" w:cs="Times New Roman"/>
                <w:szCs w:val="24"/>
              </w:rPr>
            </w:pPr>
            <w:r w:rsidRPr="005879D4">
              <w:rPr>
                <w:rFonts w:ascii="Times New Roman" w:eastAsia="標楷體" w:hAnsi="Times New Roman" w:cs="Times New Roman"/>
              </w:rPr>
              <w:fldChar w:fldCharType="begin"/>
            </w:r>
            <w:r>
              <w:rPr>
                <w:rFonts w:ascii="Times New Roman" w:eastAsia="標楷體" w:hAnsi="Times New Roman" w:cs="Times New Roman"/>
                <w:szCs w:val="24"/>
              </w:rPr>
              <w:instrText xml:space="preserve"> ADDIN EN.CITE &lt;EndNote&gt;&lt;Cite&gt;&lt;Author&gt;He&lt;/Author&gt;&lt;Year&gt;2018&lt;/Year&gt;&lt;RecNum&gt;26&lt;/RecNum&gt;&lt;DisplayText&gt;[33]&lt;/DisplayText&gt;&lt;record&gt;&lt;rec-number&gt;26&lt;/rec-number&gt;&lt;foreign-keys&gt;&lt;key app="EN" db-id="ar2eevppd59rt9ee09r5txvktzeevs0s2vr9" timestamp="1617266734"&gt;26&lt;/key&gt;&lt;/foreign-keys&gt;&lt;ref-type name="Journal Article"&gt;17&lt;/ref-type&gt;&lt;contributors&gt;&lt;authors&gt;&lt;author&gt;He, Jinqiang&lt;/author&gt;&lt;author&gt;Li, Shengtao&lt;/author&gt;&lt;author&gt;Lin, Jiajun&lt;/author&gt;&lt;author&gt;Zhang, Le&lt;/author&gt;&lt;author&gt;Feng, Kai&lt;/author&gt;&lt;author&gt;Zhang, Lei&lt;/author&gt;&lt;author&gt;Liu, Wenfeng&lt;/author&gt;&lt;author&gt;Li, Jianying&lt;/author&gt;&lt;/authors&gt;&lt;/contributors&gt;&lt;titles&gt;&lt;title&gt;Reverse manipulation of intrinsic point defects in ZnO-based varistor ceramics through Zr-stabilized high ionic conducting βIII-Bi2O3 intergranular phase&lt;/title&gt;&lt;secondary-title&gt;Journal of the European Ceramic Society&lt;/secondary-title&gt;&lt;/titles&gt;&lt;periodical&gt;&lt;full-title&gt;Journal of the European Ceramic Society&lt;/full-title&gt;&lt;abbr-1&gt;J. Eur. Ceram. Soc.&lt;/abbr-1&gt;&lt;abbr-2&gt;J Eur Ceram Soc&lt;/abbr-2&gt;&lt;/periodical&gt;&lt;pages&gt;1614-1620&lt;/pages&gt;&lt;volume&gt;38&lt;/volume&gt;&lt;number&gt;4&lt;/number&gt;&lt;dates&gt;&lt;year&gt;2018&lt;/year&gt;&lt;/dates&gt;&lt;isbn&gt;0955-2219&lt;/isbn&gt;&lt;urls&gt;&lt;/urls&gt;&lt;/record&gt;&lt;/Cite&gt;&lt;/EndNote&gt;</w:instrText>
            </w:r>
            <w:r w:rsidRPr="005879D4">
              <w:rPr>
                <w:rFonts w:ascii="Times New Roman" w:eastAsia="標楷體" w:hAnsi="Times New Roman" w:cs="Times New Roman"/>
              </w:rPr>
              <w:fldChar w:fldCharType="separate"/>
            </w:r>
            <w:r>
              <w:rPr>
                <w:rFonts w:ascii="Times New Roman" w:eastAsia="標楷體" w:hAnsi="Times New Roman" w:cs="Times New Roman"/>
                <w:noProof/>
                <w:szCs w:val="24"/>
              </w:rPr>
              <w:t>[</w:t>
            </w:r>
            <w:r w:rsidR="00ED4F4F">
              <w:rPr>
                <w:rFonts w:ascii="Times New Roman" w:eastAsia="標楷體" w:hAnsi="Times New Roman" w:cs="Times New Roman"/>
                <w:noProof/>
                <w:szCs w:val="24"/>
              </w:rPr>
              <w:t>2</w:t>
            </w:r>
            <w:r w:rsidR="00EF2C8B">
              <w:rPr>
                <w:rFonts w:ascii="Times New Roman" w:eastAsia="標楷體" w:hAnsi="Times New Roman" w:cs="Times New Roman"/>
                <w:noProof/>
                <w:szCs w:val="24"/>
              </w:rPr>
              <w:t>5</w:t>
            </w:r>
            <w:r>
              <w:rPr>
                <w:rFonts w:ascii="Times New Roman" w:eastAsia="標楷體" w:hAnsi="Times New Roman" w:cs="Times New Roman"/>
                <w:noProof/>
                <w:szCs w:val="24"/>
              </w:rPr>
              <w:t>]</w:t>
            </w:r>
            <w:r w:rsidRPr="005879D4">
              <w:rPr>
                <w:rFonts w:ascii="Times New Roman" w:eastAsia="標楷體" w:hAnsi="Times New Roman" w:cs="Times New Roman"/>
              </w:rPr>
              <w:fldChar w:fldCharType="end"/>
            </w:r>
          </w:p>
        </w:tc>
      </w:tr>
      <w:tr w:rsidR="005D7CE4" w:rsidRPr="005879D4" w14:paraId="6CA9B8FD" w14:textId="77777777" w:rsidTr="00077393">
        <w:trPr>
          <w:trHeight w:val="655"/>
          <w:jc w:val="center"/>
        </w:trPr>
        <w:tc>
          <w:tcPr>
            <w:tcW w:w="4442" w:type="dxa"/>
            <w:tcBorders>
              <w:top w:val="single" w:sz="6" w:space="0" w:color="auto"/>
              <w:bottom w:val="single" w:sz="6" w:space="0" w:color="auto"/>
            </w:tcBorders>
            <w:vAlign w:val="center"/>
          </w:tcPr>
          <w:p w14:paraId="64A07343" w14:textId="77777777"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szCs w:val="24"/>
              </w:rPr>
              <w:t>ZnO</w:t>
            </w:r>
            <w:proofErr w:type="spellEnd"/>
            <w:r w:rsidRPr="005879D4">
              <w:rPr>
                <w:rFonts w:ascii="Times New Roman" w:eastAsiaTheme="majorEastAsia" w:hAnsi="Times New Roman" w:cs="Times New Roman"/>
                <w:szCs w:val="24"/>
              </w:rPr>
              <w:t>, Pr</w:t>
            </w:r>
            <w:r w:rsidRPr="005879D4">
              <w:rPr>
                <w:rFonts w:ascii="Times New Roman" w:eastAsiaTheme="majorEastAsia" w:hAnsi="Times New Roman" w:cs="Times New Roman"/>
                <w:szCs w:val="24"/>
                <w:vertAlign w:val="subscript"/>
              </w:rPr>
              <w:t>6</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11</w:t>
            </w:r>
            <w:r w:rsidRPr="005879D4">
              <w:rPr>
                <w:rFonts w:ascii="Times New Roman" w:eastAsiaTheme="majorEastAsia" w:hAnsi="Times New Roman" w:cs="Times New Roman"/>
                <w:szCs w:val="24"/>
              </w:rPr>
              <w:t>, Co</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Cr</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Y</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p>
        </w:tc>
        <w:tc>
          <w:tcPr>
            <w:tcW w:w="1288" w:type="dxa"/>
            <w:tcBorders>
              <w:top w:val="single" w:sz="6" w:space="0" w:color="auto"/>
              <w:bottom w:val="single" w:sz="6" w:space="0" w:color="auto"/>
            </w:tcBorders>
            <w:vAlign w:val="center"/>
          </w:tcPr>
          <w:p w14:paraId="7A72B31E"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2~24</w:t>
            </w:r>
          </w:p>
        </w:tc>
        <w:tc>
          <w:tcPr>
            <w:tcW w:w="1719" w:type="dxa"/>
            <w:tcBorders>
              <w:top w:val="single" w:sz="6" w:space="0" w:color="auto"/>
              <w:bottom w:val="single" w:sz="6" w:space="0" w:color="auto"/>
            </w:tcBorders>
            <w:vAlign w:val="center"/>
          </w:tcPr>
          <w:p w14:paraId="1D4E87AD"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6.4~334</w:t>
            </w:r>
          </w:p>
        </w:tc>
        <w:tc>
          <w:tcPr>
            <w:tcW w:w="1265" w:type="dxa"/>
            <w:tcBorders>
              <w:top w:val="single" w:sz="6" w:space="0" w:color="auto"/>
              <w:bottom w:val="single" w:sz="6" w:space="0" w:color="auto"/>
            </w:tcBorders>
            <w:vAlign w:val="center"/>
          </w:tcPr>
          <w:p w14:paraId="68B7C266" w14:textId="3F47DEF3" w:rsidR="005D7CE4" w:rsidRPr="005879D4" w:rsidRDefault="005D7CE4" w:rsidP="00077393">
            <w:pPr>
              <w:jc w:val="center"/>
              <w:rPr>
                <w:rFonts w:ascii="Times New Roman" w:eastAsia="標楷體" w:hAnsi="Times New Roman" w:cs="Times New Roman"/>
                <w:szCs w:val="24"/>
              </w:rPr>
            </w:pPr>
            <w:r w:rsidRPr="005879D4">
              <w:rPr>
                <w:rFonts w:ascii="Times New Roman" w:eastAsia="標楷體" w:hAnsi="Times New Roman" w:cs="Times New Roman"/>
              </w:rPr>
              <w:fldChar w:fldCharType="begin"/>
            </w:r>
            <w:r>
              <w:rPr>
                <w:rFonts w:ascii="Times New Roman" w:eastAsia="標楷體" w:hAnsi="Times New Roman" w:cs="Times New Roman"/>
                <w:szCs w:val="24"/>
              </w:rPr>
              <w:instrText xml:space="preserve"> ADDIN EN.CITE &lt;EndNote&gt;&lt;Cite&gt;&lt;Author&gt;Cao&lt;/Author&gt;&lt;Year&gt;2019&lt;/Year&gt;&lt;RecNum&gt;27&lt;/RecNum&gt;&lt;DisplayText&gt;[34]&lt;/DisplayText&gt;&lt;record&gt;&lt;rec-number&gt;27&lt;/rec-number&gt;&lt;foreign-keys&gt;&lt;key app="EN" db-id="ar2eevppd59rt9ee09r5txvktzeevs0s2vr9" timestamp="1617266735"&gt;27&lt;/key&gt;&lt;/foreign-keys&gt;&lt;ref-type name="Journal Article"&gt;17&lt;/ref-type&gt;&lt;contributors&gt;&lt;authors&gt;&lt;author&gt;Cao, Wenbin&lt;/author&gt;&lt;author&gt;Xie, Xin&lt;/author&gt;&lt;author&gt;Wang, Youqing&lt;/author&gt;&lt;author&gt;Chen, Minge&lt;/author&gt;&lt;author&gt;Qiao, Yinan&lt;/author&gt;&lt;author&gt;Wang, Pan&lt;/author&gt;&lt;author&gt;Zhang, Yunxia&lt;/author&gt;&lt;author&gt;Liu, Jianke&lt;/author&gt;&lt;/authors&gt;&lt;/contributors&gt;&lt;titles&gt;&lt;title&gt;Effect of Pr6O11 doping on the microstructure and electrical properties of ZnO varistors&lt;/title&gt;&lt;secondary-title&gt;Ceramics International&lt;/secondary-title&gt;&lt;/titles&gt;&lt;periodical&gt;&lt;full-title&gt;Ceramics International&lt;/full-title&gt;&lt;abbr-1&gt;Ceram. Int.&lt;/abbr-1&gt;&lt;abbr-2&gt;Ceram Int&lt;/abbr-2&gt;&lt;/periodical&gt;&lt;pages&gt;24777-24783&lt;/pages&gt;&lt;volume&gt;45&lt;/volume&gt;&lt;number&gt;18&lt;/number&gt;&lt;dates&gt;&lt;year&gt;2019&lt;/year&gt;&lt;/dates&gt;&lt;isbn&gt;0272-8842&lt;/isbn&gt;&lt;urls&gt;&lt;/urls&gt;&lt;/record&gt;&lt;/Cite&gt;&lt;/EndNote&gt;</w:instrText>
            </w:r>
            <w:r w:rsidRPr="005879D4">
              <w:rPr>
                <w:rFonts w:ascii="Times New Roman" w:eastAsia="標楷體" w:hAnsi="Times New Roman" w:cs="Times New Roman"/>
              </w:rPr>
              <w:fldChar w:fldCharType="separate"/>
            </w:r>
            <w:r>
              <w:rPr>
                <w:rFonts w:ascii="Times New Roman" w:eastAsia="標楷體" w:hAnsi="Times New Roman" w:cs="Times New Roman"/>
                <w:noProof/>
                <w:szCs w:val="24"/>
              </w:rPr>
              <w:t>[</w:t>
            </w:r>
            <w:r w:rsidR="005712C9">
              <w:rPr>
                <w:rFonts w:ascii="Times New Roman" w:eastAsia="標楷體" w:hAnsi="Times New Roman" w:cs="Times New Roman"/>
                <w:noProof/>
                <w:szCs w:val="24"/>
              </w:rPr>
              <w:t>2</w:t>
            </w:r>
            <w:r w:rsidR="00EF2C8B">
              <w:rPr>
                <w:rFonts w:ascii="Times New Roman" w:eastAsia="標楷體" w:hAnsi="Times New Roman" w:cs="Times New Roman"/>
                <w:noProof/>
                <w:szCs w:val="24"/>
              </w:rPr>
              <w:t>6</w:t>
            </w:r>
            <w:r>
              <w:rPr>
                <w:rFonts w:ascii="Times New Roman" w:eastAsia="標楷體" w:hAnsi="Times New Roman" w:cs="Times New Roman"/>
                <w:noProof/>
                <w:szCs w:val="24"/>
              </w:rPr>
              <w:t>]</w:t>
            </w:r>
            <w:r w:rsidRPr="005879D4">
              <w:rPr>
                <w:rFonts w:ascii="Times New Roman" w:eastAsia="標楷體" w:hAnsi="Times New Roman" w:cs="Times New Roman"/>
              </w:rPr>
              <w:fldChar w:fldCharType="end"/>
            </w:r>
          </w:p>
        </w:tc>
      </w:tr>
      <w:tr w:rsidR="005D7CE4" w:rsidRPr="005879D4" w14:paraId="5F58B320" w14:textId="77777777" w:rsidTr="00077393">
        <w:trPr>
          <w:trHeight w:val="669"/>
          <w:jc w:val="center"/>
        </w:trPr>
        <w:tc>
          <w:tcPr>
            <w:tcW w:w="4442" w:type="dxa"/>
            <w:vMerge w:val="restart"/>
            <w:tcBorders>
              <w:top w:val="single" w:sz="6" w:space="0" w:color="auto"/>
            </w:tcBorders>
            <w:vAlign w:val="center"/>
          </w:tcPr>
          <w:p w14:paraId="462ABE5E" w14:textId="77777777" w:rsidR="005D7CE4" w:rsidRPr="005879D4" w:rsidRDefault="005D7CE4" w:rsidP="00077393">
            <w:pPr>
              <w:jc w:val="center"/>
              <w:rPr>
                <w:rFonts w:ascii="Times New Roman" w:eastAsia="標楷體" w:hAnsi="Times New Roman" w:cs="Times New Roman"/>
                <w:b/>
                <w:bCs/>
                <w:szCs w:val="24"/>
              </w:rPr>
            </w:pPr>
            <w:proofErr w:type="spellStart"/>
            <w:r w:rsidRPr="005879D4">
              <w:rPr>
                <w:rFonts w:ascii="Times New Roman" w:eastAsiaTheme="majorEastAsia" w:hAnsi="Times New Roman" w:cs="Times New Roman"/>
                <w:szCs w:val="24"/>
              </w:rPr>
              <w:t>ZnO</w:t>
            </w:r>
            <w:proofErr w:type="spellEnd"/>
            <w:r w:rsidRPr="005879D4">
              <w:rPr>
                <w:rFonts w:ascii="Times New Roman" w:eastAsiaTheme="majorEastAsia" w:hAnsi="Times New Roman" w:cs="Times New Roman"/>
                <w:szCs w:val="24"/>
              </w:rPr>
              <w:t>, Bi</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Co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4</w:t>
            </w:r>
            <w:r w:rsidRPr="005879D4">
              <w:rPr>
                <w:rFonts w:ascii="Times New Roman" w:eastAsiaTheme="majorEastAsia" w:hAnsi="Times New Roman" w:cs="Times New Roman"/>
                <w:szCs w:val="24"/>
              </w:rPr>
              <w:t>, MnO</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 Sb</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Ni</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 Al(NO</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w:t>
            </w:r>
            <w:r w:rsidRPr="005879D4">
              <w:rPr>
                <w:rFonts w:ascii="Times New Roman" w:eastAsiaTheme="majorEastAsia" w:hAnsi="Times New Roman" w:cs="Times New Roman"/>
                <w:szCs w:val="24"/>
                <w:vertAlign w:val="subscript"/>
              </w:rPr>
              <w:t>3</w:t>
            </w:r>
            <w:r w:rsidRPr="005879D4">
              <w:rPr>
                <w:rFonts w:ascii="Times New Roman" w:eastAsiaTheme="majorEastAsia" w:hAnsi="Times New Roman" w:cs="Times New Roman"/>
                <w:szCs w:val="24"/>
              </w:rPr>
              <w:t>·9H</w:t>
            </w:r>
            <w:r w:rsidRPr="005879D4">
              <w:rPr>
                <w:rFonts w:ascii="Times New Roman" w:eastAsiaTheme="majorEastAsia" w:hAnsi="Times New Roman" w:cs="Times New Roman"/>
                <w:szCs w:val="24"/>
                <w:vertAlign w:val="subscript"/>
              </w:rPr>
              <w:t>2</w:t>
            </w:r>
            <w:r w:rsidRPr="005879D4">
              <w:rPr>
                <w:rFonts w:ascii="Times New Roman" w:eastAsiaTheme="majorEastAsia" w:hAnsi="Times New Roman" w:cs="Times New Roman"/>
                <w:szCs w:val="24"/>
              </w:rPr>
              <w:t>O</w:t>
            </w:r>
          </w:p>
        </w:tc>
        <w:tc>
          <w:tcPr>
            <w:tcW w:w="1288" w:type="dxa"/>
            <w:tcBorders>
              <w:top w:val="single" w:sz="6" w:space="0" w:color="auto"/>
              <w:bottom w:val="nil"/>
            </w:tcBorders>
            <w:vAlign w:val="center"/>
          </w:tcPr>
          <w:p w14:paraId="70D5EABF"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40</w:t>
            </w:r>
          </w:p>
        </w:tc>
        <w:tc>
          <w:tcPr>
            <w:tcW w:w="1719" w:type="dxa"/>
            <w:tcBorders>
              <w:top w:val="single" w:sz="6" w:space="0" w:color="auto"/>
            </w:tcBorders>
            <w:vAlign w:val="center"/>
          </w:tcPr>
          <w:p w14:paraId="599B8FFB"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214</w:t>
            </w:r>
          </w:p>
        </w:tc>
        <w:tc>
          <w:tcPr>
            <w:tcW w:w="1265" w:type="dxa"/>
            <w:vMerge w:val="restart"/>
            <w:tcBorders>
              <w:top w:val="single" w:sz="6" w:space="0" w:color="auto"/>
            </w:tcBorders>
            <w:vAlign w:val="center"/>
          </w:tcPr>
          <w:p w14:paraId="3FEF6DEB" w14:textId="2D5F4731" w:rsidR="005D7CE4" w:rsidRPr="005879D4" w:rsidRDefault="005D7CE4" w:rsidP="00077393">
            <w:pPr>
              <w:jc w:val="center"/>
              <w:rPr>
                <w:rFonts w:ascii="Times New Roman" w:eastAsia="標楷體" w:hAnsi="Times New Roman" w:cs="Times New Roman"/>
                <w:szCs w:val="24"/>
              </w:rPr>
            </w:pPr>
            <w:r w:rsidRPr="005879D4">
              <w:rPr>
                <w:rFonts w:ascii="Times New Roman" w:eastAsia="標楷體" w:hAnsi="Times New Roman" w:cs="Times New Roman"/>
              </w:rPr>
              <w:fldChar w:fldCharType="begin"/>
            </w:r>
            <w:r>
              <w:rPr>
                <w:rFonts w:ascii="Times New Roman" w:eastAsia="標楷體" w:hAnsi="Times New Roman" w:cs="Times New Roman"/>
                <w:szCs w:val="24"/>
              </w:rPr>
              <w:instrText xml:space="preserve"> ADDIN EN.CITE &lt;EndNote&gt;&lt;Cite&gt;&lt;Author&gt;Liu&lt;/Author&gt;&lt;Year&gt;2020&lt;/Year&gt;&lt;RecNum&gt;25&lt;/RecNum&gt;&lt;DisplayText&gt;[35]&lt;/DisplayText&gt;&lt;record&gt;&lt;rec-number&gt;25&lt;/rec-number&gt;&lt;foreign-keys&gt;&lt;key app="EN" db-id="ar2eevppd59rt9ee09r5txvktzeevs0s2vr9" timestamp="1617266731"&gt;25&lt;/key&gt;&lt;/foreign-keys&gt;&lt;ref-type name="Journal Article"&gt;17&lt;/ref-type&gt;&lt;contributors&gt;&lt;authors&gt;&lt;author&gt;Liu, Wenfeng&lt;/author&gt;&lt;author&gt;Zhang, Lei&lt;/author&gt;&lt;author&gt;Kong, Fanyi&lt;/author&gt;&lt;author&gt;Wu, Kangning&lt;/author&gt;&lt;author&gt;Li, Shengtao&lt;/author&gt;&lt;author&gt;Li, Jianying&lt;/author&gt;&lt;/authors&gt;&lt;/contributors&gt;&lt;titles&gt;&lt;title&gt;Enhanced voltage gradient and energy absorption capability in ZnO varistor ceramics by using nano-sized ZnO powders&lt;/title&gt;&lt;secondary-title&gt;Journal of Alloys and Compounds&lt;/secondary-title&gt;&lt;/titles&gt;&lt;periodical&gt;&lt;full-title&gt;Journal of Alloys and Compounds&lt;/full-title&gt;&lt;abbr-1&gt;J. Alloys Compd.&lt;/abbr-1&gt;&lt;abbr-2&gt;J Alloys Compd&lt;/abbr-2&gt;&lt;/periodical&gt;&lt;pages&gt;154252&lt;/pages&gt;&lt;volume&gt;828&lt;/volume&gt;&lt;dates&gt;&lt;year&gt;2020&lt;/year&gt;&lt;/dates&gt;&lt;isbn&gt;0925-8388&lt;/isbn&gt;&lt;urls&gt;&lt;/urls&gt;&lt;/record&gt;&lt;/Cite&gt;&lt;/EndNote&gt;</w:instrText>
            </w:r>
            <w:r w:rsidRPr="005879D4">
              <w:rPr>
                <w:rFonts w:ascii="Times New Roman" w:eastAsia="標楷體" w:hAnsi="Times New Roman" w:cs="Times New Roman"/>
              </w:rPr>
              <w:fldChar w:fldCharType="separate"/>
            </w:r>
            <w:r>
              <w:rPr>
                <w:rFonts w:ascii="Times New Roman" w:eastAsia="標楷體" w:hAnsi="Times New Roman" w:cs="Times New Roman"/>
                <w:noProof/>
                <w:szCs w:val="24"/>
              </w:rPr>
              <w:t>[</w:t>
            </w:r>
            <w:r w:rsidR="005712C9">
              <w:rPr>
                <w:rFonts w:ascii="Times New Roman" w:eastAsia="標楷體" w:hAnsi="Times New Roman" w:cs="Times New Roman"/>
                <w:noProof/>
                <w:szCs w:val="24"/>
              </w:rPr>
              <w:t>2</w:t>
            </w:r>
            <w:r w:rsidR="00EF2C8B">
              <w:rPr>
                <w:rFonts w:ascii="Times New Roman" w:eastAsia="標楷體" w:hAnsi="Times New Roman" w:cs="Times New Roman"/>
                <w:noProof/>
                <w:szCs w:val="24"/>
              </w:rPr>
              <w:t>7</w:t>
            </w:r>
            <w:r>
              <w:rPr>
                <w:rFonts w:ascii="Times New Roman" w:eastAsia="標楷體" w:hAnsi="Times New Roman" w:cs="Times New Roman"/>
                <w:noProof/>
                <w:szCs w:val="24"/>
              </w:rPr>
              <w:t>]</w:t>
            </w:r>
            <w:r w:rsidRPr="005879D4">
              <w:rPr>
                <w:rFonts w:ascii="Times New Roman" w:eastAsia="標楷體" w:hAnsi="Times New Roman" w:cs="Times New Roman"/>
              </w:rPr>
              <w:fldChar w:fldCharType="end"/>
            </w:r>
          </w:p>
        </w:tc>
      </w:tr>
      <w:tr w:rsidR="005D7CE4" w:rsidRPr="005879D4" w14:paraId="4DB12ABC" w14:textId="77777777" w:rsidTr="00077393">
        <w:trPr>
          <w:trHeight w:val="669"/>
          <w:jc w:val="center"/>
        </w:trPr>
        <w:tc>
          <w:tcPr>
            <w:tcW w:w="4442" w:type="dxa"/>
            <w:vMerge/>
            <w:tcBorders>
              <w:bottom w:val="single" w:sz="24" w:space="0" w:color="auto"/>
            </w:tcBorders>
            <w:vAlign w:val="center"/>
          </w:tcPr>
          <w:p w14:paraId="68DCBBE6" w14:textId="77777777" w:rsidR="005D7CE4" w:rsidRPr="005879D4" w:rsidRDefault="005D7CE4" w:rsidP="00077393">
            <w:pPr>
              <w:jc w:val="center"/>
              <w:rPr>
                <w:rFonts w:ascii="Times New Roman" w:eastAsiaTheme="majorEastAsia" w:hAnsi="Times New Roman" w:cs="Times New Roman"/>
                <w:szCs w:val="24"/>
              </w:rPr>
            </w:pPr>
          </w:p>
        </w:tc>
        <w:tc>
          <w:tcPr>
            <w:tcW w:w="1288" w:type="dxa"/>
            <w:tcBorders>
              <w:top w:val="nil"/>
              <w:bottom w:val="single" w:sz="24" w:space="0" w:color="auto"/>
            </w:tcBorders>
            <w:vAlign w:val="center"/>
          </w:tcPr>
          <w:p w14:paraId="77214842"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30</w:t>
            </w:r>
          </w:p>
        </w:tc>
        <w:tc>
          <w:tcPr>
            <w:tcW w:w="1719" w:type="dxa"/>
            <w:tcBorders>
              <w:bottom w:val="single" w:sz="24" w:space="0" w:color="auto"/>
            </w:tcBorders>
            <w:vAlign w:val="center"/>
          </w:tcPr>
          <w:p w14:paraId="52DE06C9" w14:textId="77777777" w:rsidR="005D7CE4" w:rsidRPr="005879D4" w:rsidRDefault="005D7CE4" w:rsidP="00077393">
            <w:pPr>
              <w:jc w:val="center"/>
              <w:rPr>
                <w:rFonts w:ascii="Times New Roman" w:eastAsia="標楷體" w:hAnsi="Times New Roman" w:cs="Times New Roman"/>
                <w:b/>
                <w:bCs/>
                <w:szCs w:val="24"/>
              </w:rPr>
            </w:pPr>
            <w:r w:rsidRPr="005879D4">
              <w:rPr>
                <w:rFonts w:ascii="Times New Roman" w:eastAsiaTheme="majorEastAsia" w:hAnsi="Times New Roman" w:cs="Times New Roman"/>
                <w:szCs w:val="24"/>
              </w:rPr>
              <w:t>811</w:t>
            </w:r>
          </w:p>
        </w:tc>
        <w:tc>
          <w:tcPr>
            <w:tcW w:w="1265" w:type="dxa"/>
            <w:vMerge/>
            <w:tcBorders>
              <w:bottom w:val="single" w:sz="24" w:space="0" w:color="auto"/>
            </w:tcBorders>
            <w:vAlign w:val="center"/>
          </w:tcPr>
          <w:p w14:paraId="2AB71BC5" w14:textId="77777777" w:rsidR="005D7CE4" w:rsidRPr="005879D4" w:rsidRDefault="005D7CE4" w:rsidP="00077393">
            <w:pPr>
              <w:jc w:val="center"/>
              <w:rPr>
                <w:rFonts w:ascii="Times New Roman" w:eastAsia="標楷體" w:hAnsi="Times New Roman" w:cs="Times New Roman"/>
                <w:b/>
                <w:bCs/>
                <w:szCs w:val="24"/>
              </w:rPr>
            </w:pPr>
          </w:p>
        </w:tc>
      </w:tr>
    </w:tbl>
    <w:p w14:paraId="20C143CB" w14:textId="77777777" w:rsidR="005D7CE4" w:rsidRDefault="005D7CE4" w:rsidP="005D7CE4">
      <w:pPr>
        <w:rPr>
          <w:rFonts w:ascii="Times New Roman" w:eastAsia="標楷體" w:hAnsi="Times New Roman" w:cs="Times New Roman"/>
          <w:b/>
          <w:bCs/>
        </w:rPr>
      </w:pPr>
    </w:p>
    <w:p w14:paraId="02E6F420" w14:textId="38D35946" w:rsidR="003162A1" w:rsidRPr="005879D4" w:rsidRDefault="003162A1" w:rsidP="003162A1">
      <w:pPr>
        <w:pStyle w:val="ab"/>
        <w:keepNext/>
        <w:spacing w:beforeLines="100" w:before="360"/>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t>T</w:t>
      </w:r>
      <w:r>
        <w:rPr>
          <w:rFonts w:ascii="Times New Roman" w:eastAsia="標楷體" w:hAnsi="Times New Roman" w:cs="Times New Roman"/>
          <w:sz w:val="24"/>
          <w:szCs w:val="24"/>
        </w:rPr>
        <w:t xml:space="preserve">able III </w:t>
      </w:r>
      <w:r w:rsidR="00501C6E">
        <w:rPr>
          <w:rFonts w:ascii="Times New Roman" w:eastAsia="標楷體" w:hAnsi="Times New Roman" w:cs="Times New Roman"/>
          <w:sz w:val="24"/>
          <w:szCs w:val="24"/>
        </w:rPr>
        <w:t xml:space="preserve">Apparent densities, </w:t>
      </w:r>
      <w:r w:rsidR="00EF3A4A">
        <w:rPr>
          <w:rFonts w:ascii="Times New Roman" w:eastAsia="標楷體" w:hAnsi="Times New Roman" w:cs="Times New Roman"/>
          <w:sz w:val="24"/>
          <w:szCs w:val="24"/>
        </w:rPr>
        <w:t xml:space="preserve">varistor </w:t>
      </w:r>
      <w:r w:rsidR="00501C6E">
        <w:rPr>
          <w:rFonts w:ascii="Times New Roman" w:eastAsia="標楷體" w:hAnsi="Times New Roman" w:cs="Times New Roman"/>
          <w:sz w:val="24"/>
          <w:szCs w:val="24"/>
        </w:rPr>
        <w:t xml:space="preserve">thickness, average grain size, and </w:t>
      </w:r>
      <w:r w:rsidR="00A3439C">
        <w:rPr>
          <w:rFonts w:ascii="Times New Roman" w:eastAsia="標楷體" w:hAnsi="Times New Roman" w:cs="Times New Roman"/>
          <w:sz w:val="24"/>
          <w:szCs w:val="24"/>
        </w:rPr>
        <w:t xml:space="preserve">the </w:t>
      </w:r>
      <w:r w:rsidR="00D37AEB">
        <w:rPr>
          <w:rFonts w:ascii="Times New Roman" w:eastAsia="標楷體" w:hAnsi="Times New Roman" w:cs="Times New Roman"/>
          <w:sz w:val="24"/>
          <w:szCs w:val="24"/>
        </w:rPr>
        <w:t xml:space="preserve">number of </w:t>
      </w:r>
      <w:r w:rsidR="00501C6E">
        <w:rPr>
          <w:rFonts w:ascii="Times New Roman" w:eastAsia="標楷體" w:hAnsi="Times New Roman" w:cs="Times New Roman"/>
          <w:sz w:val="24"/>
          <w:szCs w:val="24"/>
        </w:rPr>
        <w:t>grain boundar</w:t>
      </w:r>
      <w:r w:rsidR="00D37AEB">
        <w:rPr>
          <w:rFonts w:ascii="Times New Roman" w:eastAsia="標楷體" w:hAnsi="Times New Roman" w:cs="Times New Roman"/>
          <w:sz w:val="24"/>
          <w:szCs w:val="24"/>
        </w:rPr>
        <w:t>ies of the varistors.</w:t>
      </w:r>
    </w:p>
    <w:tbl>
      <w:tblPr>
        <w:tblStyle w:val="aa"/>
        <w:tblW w:w="0" w:type="auto"/>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750"/>
        <w:gridCol w:w="1513"/>
        <w:gridCol w:w="1454"/>
        <w:gridCol w:w="1993"/>
      </w:tblGrid>
      <w:tr w:rsidR="003162A1" w:rsidRPr="005879D4" w14:paraId="7F42C768" w14:textId="77777777" w:rsidTr="00077393">
        <w:trPr>
          <w:trHeight w:val="547"/>
          <w:jc w:val="center"/>
        </w:trPr>
        <w:tc>
          <w:tcPr>
            <w:tcW w:w="1701" w:type="dxa"/>
            <w:tcBorders>
              <w:top w:val="single" w:sz="24" w:space="0" w:color="auto"/>
              <w:bottom w:val="single" w:sz="12" w:space="0" w:color="auto"/>
            </w:tcBorders>
            <w:vAlign w:val="center"/>
          </w:tcPr>
          <w:p w14:paraId="713013D0" w14:textId="77777777" w:rsidR="003162A1" w:rsidRPr="005879D4" w:rsidRDefault="003162A1" w:rsidP="00077393">
            <w:pPr>
              <w:jc w:val="center"/>
              <w:rPr>
                <w:rFonts w:ascii="Times New Roman" w:hAnsi="Times New Roman" w:cs="Times New Roman"/>
                <w:b/>
                <w:bCs/>
              </w:rPr>
            </w:pPr>
            <w:r w:rsidRPr="005879D4">
              <w:rPr>
                <w:rFonts w:ascii="Times New Roman" w:hAnsi="Times New Roman" w:cs="Times New Roman"/>
                <w:b/>
                <w:bCs/>
              </w:rPr>
              <w:t>Sample</w:t>
            </w:r>
          </w:p>
        </w:tc>
        <w:tc>
          <w:tcPr>
            <w:tcW w:w="1843" w:type="dxa"/>
            <w:tcBorders>
              <w:top w:val="single" w:sz="24" w:space="0" w:color="auto"/>
              <w:bottom w:val="single" w:sz="12" w:space="0" w:color="auto"/>
            </w:tcBorders>
            <w:vAlign w:val="center"/>
          </w:tcPr>
          <w:p w14:paraId="5C750880" w14:textId="5D3DCE16" w:rsidR="003162A1" w:rsidRPr="005879D4" w:rsidRDefault="003162A1" w:rsidP="00077393">
            <w:pPr>
              <w:jc w:val="center"/>
              <w:rPr>
                <w:rFonts w:ascii="Times New Roman" w:hAnsi="Times New Roman" w:cs="Times New Roman"/>
                <w:b/>
                <w:bCs/>
              </w:rPr>
            </w:pPr>
            <w:r w:rsidRPr="005879D4">
              <w:rPr>
                <w:rFonts w:ascii="Times New Roman" w:hAnsi="Times New Roman" w:cs="Times New Roman"/>
                <w:b/>
                <w:bCs/>
              </w:rPr>
              <w:t xml:space="preserve">Apparent </w:t>
            </w:r>
            <w:r w:rsidR="00B02DBE">
              <w:rPr>
                <w:rFonts w:ascii="Times New Roman" w:hAnsi="Times New Roman" w:cs="Times New Roman"/>
                <w:b/>
                <w:bCs/>
              </w:rPr>
              <w:t>density</w:t>
            </w:r>
          </w:p>
        </w:tc>
        <w:tc>
          <w:tcPr>
            <w:tcW w:w="1559" w:type="dxa"/>
            <w:tcBorders>
              <w:top w:val="single" w:sz="24" w:space="0" w:color="auto"/>
              <w:bottom w:val="single" w:sz="12" w:space="0" w:color="auto"/>
            </w:tcBorders>
            <w:vAlign w:val="center"/>
          </w:tcPr>
          <w:p w14:paraId="10D403AC" w14:textId="77777777" w:rsidR="003162A1" w:rsidRDefault="003162A1" w:rsidP="00077393">
            <w:pPr>
              <w:jc w:val="center"/>
              <w:rPr>
                <w:rFonts w:ascii="Times New Roman" w:hAnsi="Times New Roman" w:cs="Times New Roman"/>
                <w:b/>
                <w:bCs/>
              </w:rPr>
            </w:pPr>
            <w:r w:rsidRPr="005879D4">
              <w:rPr>
                <w:rFonts w:ascii="Times New Roman" w:hAnsi="Times New Roman" w:cs="Times New Roman"/>
                <w:b/>
                <w:bCs/>
              </w:rPr>
              <w:t>Thickness</w:t>
            </w:r>
          </w:p>
          <w:p w14:paraId="309DA9EA" w14:textId="77777777" w:rsidR="003162A1" w:rsidRPr="005879D4" w:rsidRDefault="003162A1" w:rsidP="00077393">
            <w:pPr>
              <w:jc w:val="center"/>
              <w:rPr>
                <w:rFonts w:ascii="Times New Roman" w:hAnsi="Times New Roman" w:cs="Times New Roman"/>
                <w:b/>
                <w:bCs/>
              </w:rPr>
            </w:pPr>
            <w:r w:rsidRPr="005879D4">
              <w:rPr>
                <w:rFonts w:ascii="Times New Roman" w:hAnsi="Times New Roman" w:cs="Times New Roman"/>
                <w:b/>
                <w:bCs/>
              </w:rPr>
              <w:t>(</w:t>
            </w:r>
            <w:proofErr w:type="spellStart"/>
            <w:r w:rsidRPr="005879D4">
              <w:rPr>
                <w:rFonts w:ascii="Times New Roman" w:hAnsi="Times New Roman" w:cs="Times New Roman"/>
                <w:b/>
                <w:bCs/>
              </w:rPr>
              <w:t>μm</w:t>
            </w:r>
            <w:proofErr w:type="spellEnd"/>
            <w:r w:rsidRPr="005879D4">
              <w:rPr>
                <w:rFonts w:ascii="Times New Roman" w:hAnsi="Times New Roman" w:cs="Times New Roman"/>
                <w:b/>
                <w:bCs/>
              </w:rPr>
              <w:t>)</w:t>
            </w:r>
          </w:p>
        </w:tc>
        <w:tc>
          <w:tcPr>
            <w:tcW w:w="1560" w:type="dxa"/>
            <w:tcBorders>
              <w:top w:val="single" w:sz="24" w:space="0" w:color="auto"/>
              <w:bottom w:val="single" w:sz="12" w:space="0" w:color="auto"/>
            </w:tcBorders>
            <w:vAlign w:val="center"/>
          </w:tcPr>
          <w:p w14:paraId="2B8C33FA" w14:textId="77777777" w:rsidR="003162A1" w:rsidRDefault="003162A1" w:rsidP="00077393">
            <w:pPr>
              <w:jc w:val="center"/>
              <w:rPr>
                <w:rFonts w:ascii="Times New Roman" w:hAnsi="Times New Roman" w:cs="Times New Roman"/>
                <w:b/>
                <w:bCs/>
              </w:rPr>
            </w:pPr>
            <w:r w:rsidRPr="005879D4">
              <w:rPr>
                <w:rFonts w:ascii="Times New Roman" w:hAnsi="Times New Roman" w:cs="Times New Roman"/>
                <w:b/>
                <w:bCs/>
              </w:rPr>
              <w:t>Grain size</w:t>
            </w:r>
          </w:p>
          <w:p w14:paraId="3CB2B99D" w14:textId="77777777" w:rsidR="003162A1" w:rsidRPr="005879D4" w:rsidRDefault="003162A1" w:rsidP="00077393">
            <w:pPr>
              <w:jc w:val="center"/>
              <w:rPr>
                <w:rFonts w:ascii="Times New Roman" w:hAnsi="Times New Roman" w:cs="Times New Roman"/>
                <w:b/>
                <w:bCs/>
              </w:rPr>
            </w:pPr>
            <w:r w:rsidRPr="005879D4">
              <w:rPr>
                <w:rFonts w:ascii="Times New Roman" w:hAnsi="Times New Roman" w:cs="Times New Roman"/>
                <w:b/>
                <w:bCs/>
              </w:rPr>
              <w:t>(</w:t>
            </w:r>
            <w:proofErr w:type="spellStart"/>
            <w:r w:rsidRPr="005879D4">
              <w:rPr>
                <w:rFonts w:ascii="Times New Roman" w:hAnsi="Times New Roman" w:cs="Times New Roman"/>
                <w:b/>
                <w:bCs/>
              </w:rPr>
              <w:t>μm</w:t>
            </w:r>
            <w:proofErr w:type="spellEnd"/>
            <w:r w:rsidRPr="005879D4">
              <w:rPr>
                <w:rFonts w:ascii="Times New Roman" w:hAnsi="Times New Roman" w:cs="Times New Roman"/>
                <w:b/>
                <w:bCs/>
              </w:rPr>
              <w:t>)</w:t>
            </w:r>
          </w:p>
        </w:tc>
        <w:tc>
          <w:tcPr>
            <w:tcW w:w="2124" w:type="dxa"/>
            <w:tcBorders>
              <w:top w:val="single" w:sz="24" w:space="0" w:color="auto"/>
              <w:bottom w:val="single" w:sz="12" w:space="0" w:color="auto"/>
            </w:tcBorders>
            <w:vAlign w:val="center"/>
          </w:tcPr>
          <w:p w14:paraId="2F8793ED" w14:textId="77777777" w:rsidR="003162A1" w:rsidRPr="005879D4" w:rsidRDefault="003162A1" w:rsidP="00077393">
            <w:pPr>
              <w:jc w:val="center"/>
              <w:rPr>
                <w:rFonts w:ascii="Times New Roman" w:hAnsi="Times New Roman" w:cs="Times New Roman"/>
                <w:b/>
                <w:bCs/>
              </w:rPr>
            </w:pPr>
            <w:r>
              <w:rPr>
                <w:rFonts w:ascii="Times New Roman" w:hAnsi="Times New Roman" w:cs="Times New Roman" w:hint="eastAsia"/>
                <w:b/>
                <w:bCs/>
              </w:rPr>
              <w:t>G</w:t>
            </w:r>
            <w:r>
              <w:rPr>
                <w:rFonts w:ascii="Times New Roman" w:hAnsi="Times New Roman" w:cs="Times New Roman"/>
                <w:b/>
                <w:bCs/>
              </w:rPr>
              <w:t xml:space="preserve">rain boundary number, </w:t>
            </w:r>
            <w:proofErr w:type="spellStart"/>
            <w:r w:rsidRPr="005879D4">
              <w:rPr>
                <w:rFonts w:ascii="Times New Roman" w:hAnsi="Times New Roman" w:cs="Times New Roman"/>
                <w:b/>
                <w:bCs/>
              </w:rPr>
              <w:t>N</w:t>
            </w:r>
            <w:r w:rsidRPr="00EB7240">
              <w:rPr>
                <w:rFonts w:ascii="Times New Roman" w:hAnsi="Times New Roman" w:cs="Times New Roman"/>
                <w:b/>
                <w:bCs/>
                <w:vertAlign w:val="subscript"/>
              </w:rPr>
              <w:t>g.b</w:t>
            </w:r>
            <w:proofErr w:type="spellEnd"/>
            <w:r w:rsidRPr="00EB7240">
              <w:rPr>
                <w:rFonts w:ascii="Times New Roman" w:hAnsi="Times New Roman" w:cs="Times New Roman"/>
                <w:b/>
                <w:bCs/>
                <w:vertAlign w:val="subscript"/>
              </w:rPr>
              <w:t>.</w:t>
            </w:r>
          </w:p>
        </w:tc>
      </w:tr>
      <w:tr w:rsidR="003162A1" w:rsidRPr="005879D4" w14:paraId="4E5BC005" w14:textId="77777777" w:rsidTr="00077393">
        <w:trPr>
          <w:trHeight w:val="547"/>
          <w:jc w:val="center"/>
        </w:trPr>
        <w:tc>
          <w:tcPr>
            <w:tcW w:w="1701" w:type="dxa"/>
            <w:tcBorders>
              <w:top w:val="single" w:sz="12" w:space="0" w:color="auto"/>
            </w:tcBorders>
            <w:vAlign w:val="center"/>
          </w:tcPr>
          <w:p w14:paraId="3FE8D898" w14:textId="77777777" w:rsidR="003162A1" w:rsidRPr="005879D4" w:rsidRDefault="003162A1" w:rsidP="00077393">
            <w:pPr>
              <w:jc w:val="center"/>
              <w:rPr>
                <w:rFonts w:ascii="Times New Roman" w:hAnsi="Times New Roman" w:cs="Times New Roman"/>
              </w:rPr>
            </w:pPr>
            <w:bookmarkStart w:id="3" w:name="_Hlk67857532"/>
            <w:proofErr w:type="spellStart"/>
            <w:r w:rsidRPr="005879D4">
              <w:rPr>
                <w:rFonts w:ascii="Times New Roman" w:hAnsi="Times New Roman" w:cs="Times New Roman"/>
              </w:rPr>
              <w:t>ZnO</w:t>
            </w:r>
            <w:proofErr w:type="spellEnd"/>
            <w:r w:rsidRPr="005879D4">
              <w:rPr>
                <w:rFonts w:ascii="Times New Roman" w:hAnsi="Times New Roman" w:cs="Times New Roman"/>
              </w:rPr>
              <w:t>-SCO</w:t>
            </w:r>
            <w:bookmarkEnd w:id="3"/>
          </w:p>
        </w:tc>
        <w:tc>
          <w:tcPr>
            <w:tcW w:w="1843" w:type="dxa"/>
            <w:tcBorders>
              <w:top w:val="single" w:sz="12" w:space="0" w:color="auto"/>
            </w:tcBorders>
            <w:vAlign w:val="center"/>
          </w:tcPr>
          <w:p w14:paraId="62CA03C7"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5.22</w:t>
            </w:r>
          </w:p>
        </w:tc>
        <w:tc>
          <w:tcPr>
            <w:tcW w:w="1559" w:type="dxa"/>
            <w:vMerge w:val="restart"/>
            <w:tcBorders>
              <w:top w:val="single" w:sz="12" w:space="0" w:color="auto"/>
            </w:tcBorders>
            <w:vAlign w:val="center"/>
          </w:tcPr>
          <w:p w14:paraId="7AFFCAD9"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560</w:t>
            </w:r>
          </w:p>
        </w:tc>
        <w:tc>
          <w:tcPr>
            <w:tcW w:w="1560" w:type="dxa"/>
            <w:tcBorders>
              <w:top w:val="single" w:sz="12" w:space="0" w:color="auto"/>
            </w:tcBorders>
            <w:vAlign w:val="center"/>
          </w:tcPr>
          <w:p w14:paraId="4215D3B4"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5.26</w:t>
            </w:r>
          </w:p>
        </w:tc>
        <w:tc>
          <w:tcPr>
            <w:tcW w:w="2124" w:type="dxa"/>
            <w:tcBorders>
              <w:top w:val="single" w:sz="12" w:space="0" w:color="auto"/>
            </w:tcBorders>
            <w:vAlign w:val="center"/>
          </w:tcPr>
          <w:p w14:paraId="5A677762"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106.46</w:t>
            </w:r>
          </w:p>
        </w:tc>
      </w:tr>
      <w:tr w:rsidR="003162A1" w:rsidRPr="005879D4" w14:paraId="0D983F11" w14:textId="77777777" w:rsidTr="00077393">
        <w:trPr>
          <w:trHeight w:val="526"/>
          <w:jc w:val="center"/>
        </w:trPr>
        <w:tc>
          <w:tcPr>
            <w:tcW w:w="1701" w:type="dxa"/>
            <w:vAlign w:val="center"/>
          </w:tcPr>
          <w:p w14:paraId="30E25C5B"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ZCM-SCO</w:t>
            </w:r>
          </w:p>
        </w:tc>
        <w:tc>
          <w:tcPr>
            <w:tcW w:w="1843" w:type="dxa"/>
            <w:vAlign w:val="center"/>
          </w:tcPr>
          <w:p w14:paraId="76FDCF0B"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5.23</w:t>
            </w:r>
          </w:p>
        </w:tc>
        <w:tc>
          <w:tcPr>
            <w:tcW w:w="1559" w:type="dxa"/>
            <w:vMerge/>
            <w:vAlign w:val="center"/>
          </w:tcPr>
          <w:p w14:paraId="01FCDDD9" w14:textId="77777777" w:rsidR="003162A1" w:rsidRPr="005879D4" w:rsidRDefault="003162A1" w:rsidP="00077393">
            <w:pPr>
              <w:jc w:val="center"/>
              <w:rPr>
                <w:rFonts w:ascii="Times New Roman" w:hAnsi="Times New Roman" w:cs="Times New Roman"/>
              </w:rPr>
            </w:pPr>
          </w:p>
        </w:tc>
        <w:tc>
          <w:tcPr>
            <w:tcW w:w="1560" w:type="dxa"/>
            <w:vAlign w:val="center"/>
          </w:tcPr>
          <w:p w14:paraId="5CD78341"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3.07</w:t>
            </w:r>
          </w:p>
        </w:tc>
        <w:tc>
          <w:tcPr>
            <w:tcW w:w="2124" w:type="dxa"/>
            <w:vAlign w:val="center"/>
          </w:tcPr>
          <w:p w14:paraId="52D34203"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182.41</w:t>
            </w:r>
          </w:p>
        </w:tc>
      </w:tr>
      <w:tr w:rsidR="003162A1" w:rsidRPr="005879D4" w14:paraId="3F768558" w14:textId="77777777" w:rsidTr="00077393">
        <w:trPr>
          <w:trHeight w:val="547"/>
          <w:jc w:val="center"/>
        </w:trPr>
        <w:tc>
          <w:tcPr>
            <w:tcW w:w="1701" w:type="dxa"/>
            <w:vAlign w:val="center"/>
          </w:tcPr>
          <w:p w14:paraId="24B817B7"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ZCM-SCNT</w:t>
            </w:r>
          </w:p>
        </w:tc>
        <w:tc>
          <w:tcPr>
            <w:tcW w:w="1843" w:type="dxa"/>
            <w:vAlign w:val="center"/>
          </w:tcPr>
          <w:p w14:paraId="45728539"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5.25</w:t>
            </w:r>
          </w:p>
        </w:tc>
        <w:tc>
          <w:tcPr>
            <w:tcW w:w="1559" w:type="dxa"/>
            <w:vMerge/>
            <w:vAlign w:val="center"/>
          </w:tcPr>
          <w:p w14:paraId="556DA8F5" w14:textId="77777777" w:rsidR="003162A1" w:rsidRPr="005879D4" w:rsidRDefault="003162A1" w:rsidP="00077393">
            <w:pPr>
              <w:jc w:val="center"/>
              <w:rPr>
                <w:rFonts w:ascii="Times New Roman" w:hAnsi="Times New Roman" w:cs="Times New Roman"/>
              </w:rPr>
            </w:pPr>
          </w:p>
        </w:tc>
        <w:tc>
          <w:tcPr>
            <w:tcW w:w="1560" w:type="dxa"/>
            <w:vAlign w:val="center"/>
          </w:tcPr>
          <w:p w14:paraId="6AF7A341"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2.38</w:t>
            </w:r>
          </w:p>
        </w:tc>
        <w:tc>
          <w:tcPr>
            <w:tcW w:w="2124" w:type="dxa"/>
            <w:vAlign w:val="center"/>
          </w:tcPr>
          <w:p w14:paraId="393EF62A" w14:textId="77777777" w:rsidR="003162A1" w:rsidRPr="005879D4" w:rsidRDefault="003162A1" w:rsidP="00077393">
            <w:pPr>
              <w:jc w:val="center"/>
              <w:rPr>
                <w:rFonts w:ascii="Times New Roman" w:hAnsi="Times New Roman" w:cs="Times New Roman"/>
              </w:rPr>
            </w:pPr>
            <w:r w:rsidRPr="005879D4">
              <w:rPr>
                <w:rFonts w:ascii="Times New Roman" w:hAnsi="Times New Roman" w:cs="Times New Roman"/>
              </w:rPr>
              <w:t>235.29</w:t>
            </w:r>
          </w:p>
        </w:tc>
      </w:tr>
    </w:tbl>
    <w:p w14:paraId="1122E63A" w14:textId="77777777" w:rsidR="003162A1" w:rsidRPr="005879D4" w:rsidRDefault="003162A1" w:rsidP="005D7CE4">
      <w:pPr>
        <w:rPr>
          <w:rFonts w:ascii="Times New Roman" w:eastAsia="標楷體" w:hAnsi="Times New Roman" w:cs="Times New Roman"/>
          <w:b/>
          <w:bCs/>
        </w:rPr>
      </w:pPr>
    </w:p>
    <w:p w14:paraId="2519D140" w14:textId="73FB0B93" w:rsidR="009450B1" w:rsidRPr="00271F58" w:rsidRDefault="009450B1" w:rsidP="009450B1">
      <w:pPr>
        <w:pStyle w:val="ab"/>
        <w:keepNext/>
        <w:spacing w:beforeLines="100" w:before="360"/>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lastRenderedPageBreak/>
        <w:t>T</w:t>
      </w:r>
      <w:r>
        <w:rPr>
          <w:rFonts w:ascii="Times New Roman" w:eastAsia="標楷體" w:hAnsi="Times New Roman" w:cs="Times New Roman"/>
          <w:sz w:val="24"/>
          <w:szCs w:val="24"/>
        </w:rPr>
        <w:t>able IV</w:t>
      </w:r>
      <w:r w:rsidR="00EA61F2" w:rsidRPr="00EA61F2">
        <w:t xml:space="preserve"> </w:t>
      </w:r>
      <w:r w:rsidR="00EA61F2" w:rsidRPr="00EA61F2">
        <w:rPr>
          <w:rFonts w:ascii="Times New Roman" w:eastAsia="標楷體" w:hAnsi="Times New Roman" w:cs="Times New Roman"/>
          <w:sz w:val="24"/>
          <w:szCs w:val="24"/>
        </w:rPr>
        <w:t>Chemical compositions of areas 1–4 determined by EDS in Fig. 5.</w:t>
      </w:r>
    </w:p>
    <w:tbl>
      <w:tblPr>
        <w:tblStyle w:val="aa"/>
        <w:tblW w:w="8023" w:type="dxa"/>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015"/>
        <w:gridCol w:w="2003"/>
        <w:gridCol w:w="2002"/>
        <w:gridCol w:w="2003"/>
      </w:tblGrid>
      <w:tr w:rsidR="009450B1" w:rsidRPr="00271F58" w14:paraId="7276F64A" w14:textId="77777777" w:rsidTr="00077393">
        <w:trPr>
          <w:trHeight w:val="737"/>
          <w:jc w:val="center"/>
        </w:trPr>
        <w:tc>
          <w:tcPr>
            <w:tcW w:w="2015" w:type="dxa"/>
            <w:tcBorders>
              <w:top w:val="single" w:sz="24" w:space="0" w:color="auto"/>
              <w:bottom w:val="single" w:sz="12" w:space="0" w:color="auto"/>
            </w:tcBorders>
            <w:vAlign w:val="center"/>
          </w:tcPr>
          <w:p w14:paraId="6A7D53E6" w14:textId="77777777" w:rsidR="009450B1" w:rsidRPr="00271F58" w:rsidRDefault="009450B1" w:rsidP="00077393">
            <w:pPr>
              <w:jc w:val="center"/>
              <w:rPr>
                <w:rFonts w:ascii="Times New Roman" w:hAnsi="Times New Roman" w:cs="Times New Roman"/>
                <w:b/>
                <w:bCs/>
              </w:rPr>
            </w:pPr>
            <w:r w:rsidRPr="00271F58">
              <w:rPr>
                <w:rFonts w:ascii="Times New Roman" w:hAnsi="Times New Roman" w:cs="Times New Roman"/>
                <w:b/>
                <w:bCs/>
              </w:rPr>
              <w:t>Atom(mole%)</w:t>
            </w:r>
          </w:p>
        </w:tc>
        <w:tc>
          <w:tcPr>
            <w:tcW w:w="2003" w:type="dxa"/>
            <w:tcBorders>
              <w:top w:val="single" w:sz="24" w:space="0" w:color="auto"/>
              <w:bottom w:val="single" w:sz="12" w:space="0" w:color="auto"/>
            </w:tcBorders>
            <w:vAlign w:val="center"/>
          </w:tcPr>
          <w:p w14:paraId="65087B9D" w14:textId="77777777" w:rsidR="009450B1" w:rsidRPr="00271F58" w:rsidRDefault="009450B1" w:rsidP="00077393">
            <w:pPr>
              <w:jc w:val="center"/>
              <w:rPr>
                <w:rFonts w:ascii="Times New Roman" w:hAnsi="Times New Roman" w:cs="Times New Roman"/>
                <w:b/>
                <w:bCs/>
              </w:rPr>
            </w:pPr>
            <w:r w:rsidRPr="00271F58">
              <w:rPr>
                <w:rFonts w:ascii="Times New Roman" w:hAnsi="Times New Roman" w:cs="Times New Roman" w:hint="eastAsia"/>
                <w:b/>
                <w:bCs/>
              </w:rPr>
              <w:t>Z</w:t>
            </w:r>
            <w:r w:rsidRPr="00271F58">
              <w:rPr>
                <w:rFonts w:ascii="Times New Roman" w:hAnsi="Times New Roman" w:cs="Times New Roman"/>
                <w:b/>
                <w:bCs/>
              </w:rPr>
              <w:t>n</w:t>
            </w:r>
          </w:p>
        </w:tc>
        <w:tc>
          <w:tcPr>
            <w:tcW w:w="2002" w:type="dxa"/>
            <w:tcBorders>
              <w:top w:val="single" w:sz="24" w:space="0" w:color="auto"/>
              <w:bottom w:val="single" w:sz="12" w:space="0" w:color="auto"/>
            </w:tcBorders>
            <w:vAlign w:val="center"/>
          </w:tcPr>
          <w:p w14:paraId="117B26CE" w14:textId="77777777" w:rsidR="009450B1" w:rsidRPr="00271F58" w:rsidRDefault="009450B1" w:rsidP="00077393">
            <w:pPr>
              <w:jc w:val="center"/>
              <w:rPr>
                <w:rFonts w:ascii="Times New Roman" w:hAnsi="Times New Roman" w:cs="Times New Roman"/>
                <w:b/>
                <w:bCs/>
              </w:rPr>
            </w:pPr>
            <w:r w:rsidRPr="00271F58">
              <w:rPr>
                <w:rFonts w:ascii="Times New Roman" w:hAnsi="Times New Roman" w:cs="Times New Roman" w:hint="eastAsia"/>
                <w:b/>
                <w:bCs/>
              </w:rPr>
              <w:t>C</w:t>
            </w:r>
            <w:r w:rsidRPr="00271F58">
              <w:rPr>
                <w:rFonts w:ascii="Times New Roman" w:hAnsi="Times New Roman" w:cs="Times New Roman"/>
                <w:b/>
                <w:bCs/>
              </w:rPr>
              <w:t>o</w:t>
            </w:r>
          </w:p>
        </w:tc>
        <w:tc>
          <w:tcPr>
            <w:tcW w:w="2003" w:type="dxa"/>
            <w:tcBorders>
              <w:top w:val="single" w:sz="24" w:space="0" w:color="auto"/>
              <w:bottom w:val="single" w:sz="12" w:space="0" w:color="auto"/>
            </w:tcBorders>
            <w:vAlign w:val="center"/>
          </w:tcPr>
          <w:p w14:paraId="3C8C6E79" w14:textId="77777777" w:rsidR="009450B1" w:rsidRPr="00271F58" w:rsidRDefault="009450B1" w:rsidP="00077393">
            <w:pPr>
              <w:jc w:val="center"/>
              <w:rPr>
                <w:rFonts w:ascii="Times New Roman" w:hAnsi="Times New Roman" w:cs="Times New Roman"/>
                <w:b/>
                <w:bCs/>
              </w:rPr>
            </w:pPr>
            <w:r w:rsidRPr="00271F58">
              <w:rPr>
                <w:rFonts w:ascii="Times New Roman" w:hAnsi="Times New Roman" w:cs="Times New Roman" w:hint="eastAsia"/>
                <w:b/>
                <w:bCs/>
              </w:rPr>
              <w:t>S</w:t>
            </w:r>
            <w:r w:rsidRPr="00271F58">
              <w:rPr>
                <w:rFonts w:ascii="Times New Roman" w:hAnsi="Times New Roman" w:cs="Times New Roman"/>
                <w:b/>
                <w:bCs/>
              </w:rPr>
              <w:t>r</w:t>
            </w:r>
          </w:p>
        </w:tc>
      </w:tr>
      <w:tr w:rsidR="009450B1" w:rsidRPr="00271F58" w14:paraId="5243EDA8" w14:textId="77777777" w:rsidTr="00077393">
        <w:trPr>
          <w:trHeight w:val="737"/>
          <w:jc w:val="center"/>
        </w:trPr>
        <w:tc>
          <w:tcPr>
            <w:tcW w:w="2015" w:type="dxa"/>
            <w:tcBorders>
              <w:top w:val="single" w:sz="12" w:space="0" w:color="auto"/>
            </w:tcBorders>
            <w:vAlign w:val="center"/>
          </w:tcPr>
          <w:p w14:paraId="58D36905"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1</w:t>
            </w:r>
          </w:p>
        </w:tc>
        <w:tc>
          <w:tcPr>
            <w:tcW w:w="2003" w:type="dxa"/>
            <w:tcBorders>
              <w:top w:val="single" w:sz="12" w:space="0" w:color="auto"/>
            </w:tcBorders>
            <w:vAlign w:val="center"/>
          </w:tcPr>
          <w:p w14:paraId="4170D3A3" w14:textId="77777777" w:rsidR="009450B1" w:rsidRPr="00271F58" w:rsidRDefault="009450B1" w:rsidP="00077393">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7.58</w:t>
            </w:r>
          </w:p>
        </w:tc>
        <w:tc>
          <w:tcPr>
            <w:tcW w:w="2002" w:type="dxa"/>
            <w:tcBorders>
              <w:top w:val="single" w:sz="12" w:space="0" w:color="auto"/>
            </w:tcBorders>
            <w:vAlign w:val="center"/>
          </w:tcPr>
          <w:p w14:paraId="2073E07E"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2.30</w:t>
            </w:r>
          </w:p>
        </w:tc>
        <w:tc>
          <w:tcPr>
            <w:tcW w:w="2003" w:type="dxa"/>
            <w:tcBorders>
              <w:top w:val="single" w:sz="12" w:space="0" w:color="auto"/>
            </w:tcBorders>
            <w:vAlign w:val="center"/>
          </w:tcPr>
          <w:p w14:paraId="1878182B"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0.12</w:t>
            </w:r>
          </w:p>
        </w:tc>
      </w:tr>
      <w:tr w:rsidR="009450B1" w:rsidRPr="00271F58" w14:paraId="7CD3C378" w14:textId="77777777" w:rsidTr="00077393">
        <w:trPr>
          <w:trHeight w:val="737"/>
          <w:jc w:val="center"/>
        </w:trPr>
        <w:tc>
          <w:tcPr>
            <w:tcW w:w="2015" w:type="dxa"/>
            <w:vAlign w:val="center"/>
          </w:tcPr>
          <w:p w14:paraId="13011D2D" w14:textId="77777777" w:rsidR="009450B1" w:rsidRPr="00271F58" w:rsidRDefault="009450B1" w:rsidP="00077393">
            <w:pPr>
              <w:jc w:val="center"/>
              <w:rPr>
                <w:rFonts w:ascii="Times New Roman" w:hAnsi="Times New Roman" w:cs="Times New Roman"/>
              </w:rPr>
            </w:pPr>
            <w:r>
              <w:rPr>
                <w:rFonts w:ascii="Times New Roman" w:hAnsi="Times New Roman" w:cs="Times New Roman" w:hint="eastAsia"/>
              </w:rPr>
              <w:t>2</w:t>
            </w:r>
          </w:p>
        </w:tc>
        <w:tc>
          <w:tcPr>
            <w:tcW w:w="2003" w:type="dxa"/>
            <w:vAlign w:val="center"/>
          </w:tcPr>
          <w:p w14:paraId="2CC90457" w14:textId="77777777" w:rsidR="009450B1" w:rsidRDefault="009450B1" w:rsidP="00077393">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6.60</w:t>
            </w:r>
          </w:p>
        </w:tc>
        <w:tc>
          <w:tcPr>
            <w:tcW w:w="2002" w:type="dxa"/>
            <w:vAlign w:val="center"/>
          </w:tcPr>
          <w:p w14:paraId="36B851E7" w14:textId="77777777" w:rsidR="009450B1" w:rsidRDefault="009450B1" w:rsidP="00077393">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.61</w:t>
            </w:r>
          </w:p>
        </w:tc>
        <w:tc>
          <w:tcPr>
            <w:tcW w:w="2003" w:type="dxa"/>
            <w:vAlign w:val="center"/>
          </w:tcPr>
          <w:p w14:paraId="582ACBA8" w14:textId="77777777" w:rsidR="009450B1" w:rsidRDefault="009450B1" w:rsidP="00077393">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.79</w:t>
            </w:r>
          </w:p>
        </w:tc>
      </w:tr>
      <w:tr w:rsidR="009450B1" w:rsidRPr="00271F58" w14:paraId="091C2BDB" w14:textId="77777777" w:rsidTr="00077393">
        <w:trPr>
          <w:trHeight w:val="737"/>
          <w:jc w:val="center"/>
        </w:trPr>
        <w:tc>
          <w:tcPr>
            <w:tcW w:w="2015" w:type="dxa"/>
            <w:vAlign w:val="center"/>
          </w:tcPr>
          <w:p w14:paraId="62FED1D2" w14:textId="77777777" w:rsidR="009450B1" w:rsidRPr="00271F58" w:rsidRDefault="009450B1" w:rsidP="00077393">
            <w:pPr>
              <w:jc w:val="center"/>
              <w:rPr>
                <w:rFonts w:ascii="Times New Roman" w:hAnsi="Times New Roman" w:cs="Times New Roman"/>
              </w:rPr>
            </w:pPr>
            <w:r>
              <w:rPr>
                <w:rFonts w:ascii="Times New Roman" w:hAnsi="Times New Roman" w:cs="Times New Roman" w:hint="eastAsia"/>
              </w:rPr>
              <w:t>3</w:t>
            </w:r>
          </w:p>
        </w:tc>
        <w:tc>
          <w:tcPr>
            <w:tcW w:w="2003" w:type="dxa"/>
            <w:vAlign w:val="center"/>
          </w:tcPr>
          <w:p w14:paraId="64C44F9C" w14:textId="77777777" w:rsidR="009450B1" w:rsidRDefault="009450B1" w:rsidP="00077393">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7.33</w:t>
            </w:r>
          </w:p>
        </w:tc>
        <w:tc>
          <w:tcPr>
            <w:tcW w:w="2002" w:type="dxa"/>
            <w:vAlign w:val="center"/>
          </w:tcPr>
          <w:p w14:paraId="5A2F0A35" w14:textId="77777777" w:rsidR="009450B1" w:rsidRDefault="009450B1" w:rsidP="00077393">
            <w:pPr>
              <w:jc w:val="center"/>
              <w:rPr>
                <w:rFonts w:ascii="Times New Roman" w:hAnsi="Times New Roman" w:cs="Times New Roman"/>
              </w:rPr>
            </w:pPr>
            <w:r>
              <w:rPr>
                <w:rFonts w:ascii="Times New Roman" w:hAnsi="Times New Roman" w:cs="Times New Roman"/>
              </w:rPr>
              <w:t>0.98</w:t>
            </w:r>
          </w:p>
        </w:tc>
        <w:tc>
          <w:tcPr>
            <w:tcW w:w="2003" w:type="dxa"/>
            <w:vAlign w:val="center"/>
          </w:tcPr>
          <w:p w14:paraId="59A77ABB" w14:textId="77777777" w:rsidR="009450B1" w:rsidRDefault="009450B1" w:rsidP="00077393">
            <w:pPr>
              <w:jc w:val="center"/>
              <w:rPr>
                <w:rFonts w:ascii="Times New Roman" w:hAnsi="Times New Roman" w:cs="Times New Roman"/>
              </w:rPr>
            </w:pPr>
            <w:r>
              <w:rPr>
                <w:rFonts w:ascii="Times New Roman" w:hAnsi="Times New Roman" w:cs="Times New Roman"/>
              </w:rPr>
              <w:t>1.69</w:t>
            </w:r>
          </w:p>
        </w:tc>
      </w:tr>
      <w:tr w:rsidR="009450B1" w:rsidRPr="00271F58" w14:paraId="4408CBB3" w14:textId="77777777" w:rsidTr="00077393">
        <w:trPr>
          <w:trHeight w:val="737"/>
          <w:jc w:val="center"/>
        </w:trPr>
        <w:tc>
          <w:tcPr>
            <w:tcW w:w="2015" w:type="dxa"/>
            <w:vAlign w:val="center"/>
          </w:tcPr>
          <w:p w14:paraId="18CB34D2"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4</w:t>
            </w:r>
          </w:p>
        </w:tc>
        <w:tc>
          <w:tcPr>
            <w:tcW w:w="2003" w:type="dxa"/>
            <w:vAlign w:val="center"/>
          </w:tcPr>
          <w:p w14:paraId="46B621F9" w14:textId="77777777" w:rsidR="009450B1" w:rsidRPr="00271F58" w:rsidRDefault="009450B1" w:rsidP="00077393">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7.37</w:t>
            </w:r>
          </w:p>
        </w:tc>
        <w:tc>
          <w:tcPr>
            <w:tcW w:w="2002" w:type="dxa"/>
            <w:vAlign w:val="center"/>
          </w:tcPr>
          <w:p w14:paraId="54422473"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1.44</w:t>
            </w:r>
          </w:p>
        </w:tc>
        <w:tc>
          <w:tcPr>
            <w:tcW w:w="2003" w:type="dxa"/>
            <w:vAlign w:val="center"/>
          </w:tcPr>
          <w:p w14:paraId="087D2533" w14:textId="77777777" w:rsidR="009450B1" w:rsidRPr="00271F58" w:rsidRDefault="009450B1" w:rsidP="00077393">
            <w:pPr>
              <w:jc w:val="center"/>
              <w:rPr>
                <w:rFonts w:ascii="Times New Roman" w:hAnsi="Times New Roman" w:cs="Times New Roman"/>
              </w:rPr>
            </w:pPr>
            <w:r>
              <w:rPr>
                <w:rFonts w:ascii="Times New Roman" w:hAnsi="Times New Roman" w:cs="Times New Roman"/>
              </w:rPr>
              <w:t>1.20</w:t>
            </w:r>
          </w:p>
        </w:tc>
      </w:tr>
    </w:tbl>
    <w:p w14:paraId="77D10470" w14:textId="742D4599" w:rsidR="00D37AEB" w:rsidRDefault="00D37AEB">
      <w:pPr>
        <w:widowControl/>
        <w:rPr>
          <w:rFonts w:ascii="Times New Roman" w:hAnsi="Times New Roman" w:cs="Times New Roman"/>
        </w:rPr>
      </w:pPr>
    </w:p>
    <w:p w14:paraId="689BFF99" w14:textId="1DA62FE7" w:rsidR="00C915BA" w:rsidRPr="005879D4" w:rsidRDefault="00C915BA" w:rsidP="00C06854">
      <w:pPr>
        <w:pStyle w:val="ab"/>
        <w:keepNext/>
        <w:spacing w:beforeLines="100" w:before="360"/>
        <w:rPr>
          <w:rFonts w:ascii="Times New Roman" w:eastAsia="標楷體" w:hAnsi="Times New Roman" w:cs="Times New Roman"/>
          <w:sz w:val="24"/>
          <w:szCs w:val="24"/>
        </w:rPr>
      </w:pPr>
      <w:r>
        <w:rPr>
          <w:rFonts w:ascii="Times New Roman" w:eastAsia="標楷體" w:hAnsi="Times New Roman" w:cs="Times New Roman"/>
          <w:sz w:val="24"/>
          <w:szCs w:val="24"/>
        </w:rPr>
        <w:t>Table V W</w:t>
      </w:r>
      <w:r w:rsidRPr="00C915BA">
        <w:rPr>
          <w:rFonts w:ascii="Times New Roman" w:eastAsia="標楷體" w:hAnsi="Times New Roman" w:cs="Times New Roman"/>
          <w:sz w:val="24"/>
          <w:szCs w:val="24"/>
        </w:rPr>
        <w:t xml:space="preserve">eight changes of </w:t>
      </w:r>
      <w:proofErr w:type="spellStart"/>
      <w:r w:rsidRPr="00C915BA">
        <w:rPr>
          <w:rFonts w:ascii="Times New Roman" w:eastAsia="標楷體" w:hAnsi="Times New Roman" w:cs="Times New Roman"/>
          <w:sz w:val="24"/>
          <w:szCs w:val="24"/>
        </w:rPr>
        <w:t>ZnO</w:t>
      </w:r>
      <w:proofErr w:type="spellEnd"/>
      <w:r w:rsidRPr="00C915BA">
        <w:rPr>
          <w:rFonts w:ascii="Times New Roman" w:eastAsia="標楷體" w:hAnsi="Times New Roman" w:cs="Times New Roman"/>
          <w:sz w:val="24"/>
          <w:szCs w:val="24"/>
        </w:rPr>
        <w:t>-SCO, ZCM-SCO, and ZCM-SCNT during heating and cooling</w:t>
      </w:r>
      <w:r w:rsidR="00C06854">
        <w:rPr>
          <w:rFonts w:ascii="Times New Roman" w:eastAsia="標楷體" w:hAnsi="Times New Roman" w:cs="Times New Roman"/>
          <w:sz w:val="24"/>
          <w:szCs w:val="24"/>
        </w:rPr>
        <w:t>.</w:t>
      </w:r>
    </w:p>
    <w:tbl>
      <w:tblPr>
        <w:tblStyle w:val="aa"/>
        <w:tblW w:w="8021" w:type="dxa"/>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005"/>
        <w:gridCol w:w="2005"/>
        <w:gridCol w:w="2006"/>
      </w:tblGrid>
      <w:tr w:rsidR="00C915BA" w:rsidRPr="005879D4" w14:paraId="410C23FC" w14:textId="77777777" w:rsidTr="00077393">
        <w:trPr>
          <w:trHeight w:val="739"/>
          <w:jc w:val="center"/>
        </w:trPr>
        <w:tc>
          <w:tcPr>
            <w:tcW w:w="2005" w:type="dxa"/>
            <w:tcBorders>
              <w:top w:val="single" w:sz="24" w:space="0" w:color="auto"/>
              <w:bottom w:val="single" w:sz="12" w:space="0" w:color="auto"/>
            </w:tcBorders>
            <w:vAlign w:val="center"/>
          </w:tcPr>
          <w:p w14:paraId="43A98060" w14:textId="77777777" w:rsidR="00C915BA" w:rsidRPr="005879D4" w:rsidRDefault="00C915BA" w:rsidP="00077393">
            <w:pPr>
              <w:jc w:val="center"/>
              <w:rPr>
                <w:rFonts w:ascii="Times New Roman" w:eastAsia="標楷體" w:hAnsi="Times New Roman" w:cs="Times New Roman"/>
                <w:b/>
                <w:bCs/>
              </w:rPr>
            </w:pPr>
            <w:r w:rsidRPr="005879D4">
              <w:rPr>
                <w:rFonts w:ascii="Times New Roman" w:eastAsia="標楷體" w:hAnsi="Times New Roman" w:cs="Times New Roman"/>
                <w:b/>
                <w:bCs/>
              </w:rPr>
              <w:t>Process</w:t>
            </w:r>
          </w:p>
        </w:tc>
        <w:tc>
          <w:tcPr>
            <w:tcW w:w="2005" w:type="dxa"/>
            <w:tcBorders>
              <w:top w:val="single" w:sz="24" w:space="0" w:color="auto"/>
              <w:bottom w:val="single" w:sz="12" w:space="0" w:color="auto"/>
            </w:tcBorders>
            <w:vAlign w:val="center"/>
          </w:tcPr>
          <w:p w14:paraId="58AEBD03" w14:textId="77777777" w:rsidR="00C915BA" w:rsidRPr="005879D4" w:rsidRDefault="00C915BA" w:rsidP="00077393">
            <w:pPr>
              <w:jc w:val="center"/>
              <w:rPr>
                <w:rFonts w:ascii="Times New Roman" w:eastAsia="標楷體" w:hAnsi="Times New Roman" w:cs="Times New Roman"/>
                <w:b/>
                <w:bCs/>
              </w:rPr>
            </w:pPr>
            <w:proofErr w:type="spellStart"/>
            <w:r w:rsidRPr="005879D4">
              <w:rPr>
                <w:rFonts w:ascii="Times New Roman" w:eastAsia="標楷體" w:hAnsi="Times New Roman" w:cs="Times New Roman"/>
                <w:b/>
                <w:bCs/>
              </w:rPr>
              <w:t>ZnO</w:t>
            </w:r>
            <w:proofErr w:type="spellEnd"/>
            <w:r w:rsidRPr="005879D4">
              <w:rPr>
                <w:rFonts w:ascii="Times New Roman" w:eastAsia="標楷體" w:hAnsi="Times New Roman" w:cs="Times New Roman"/>
                <w:b/>
                <w:bCs/>
              </w:rPr>
              <w:t>-SCO</w:t>
            </w:r>
          </w:p>
        </w:tc>
        <w:tc>
          <w:tcPr>
            <w:tcW w:w="2005" w:type="dxa"/>
            <w:tcBorders>
              <w:top w:val="single" w:sz="24" w:space="0" w:color="auto"/>
              <w:bottom w:val="single" w:sz="12" w:space="0" w:color="auto"/>
            </w:tcBorders>
            <w:vAlign w:val="center"/>
          </w:tcPr>
          <w:p w14:paraId="429609A3" w14:textId="77777777" w:rsidR="00C915BA" w:rsidRPr="005879D4" w:rsidRDefault="00C915BA" w:rsidP="00077393">
            <w:pPr>
              <w:jc w:val="center"/>
              <w:rPr>
                <w:rFonts w:ascii="Times New Roman" w:eastAsia="標楷體" w:hAnsi="Times New Roman" w:cs="Times New Roman"/>
                <w:b/>
                <w:bCs/>
              </w:rPr>
            </w:pPr>
            <w:r w:rsidRPr="005879D4">
              <w:rPr>
                <w:rFonts w:ascii="Times New Roman" w:eastAsia="標楷體" w:hAnsi="Times New Roman" w:cs="Times New Roman"/>
                <w:b/>
                <w:bCs/>
              </w:rPr>
              <w:t>ZCM-SCO</w:t>
            </w:r>
          </w:p>
        </w:tc>
        <w:tc>
          <w:tcPr>
            <w:tcW w:w="2006" w:type="dxa"/>
            <w:tcBorders>
              <w:top w:val="single" w:sz="24" w:space="0" w:color="auto"/>
              <w:bottom w:val="single" w:sz="12" w:space="0" w:color="auto"/>
            </w:tcBorders>
            <w:vAlign w:val="center"/>
          </w:tcPr>
          <w:p w14:paraId="10FC7B20" w14:textId="77777777" w:rsidR="00C915BA" w:rsidRPr="005879D4" w:rsidRDefault="00C915BA" w:rsidP="00077393">
            <w:pPr>
              <w:jc w:val="center"/>
              <w:rPr>
                <w:rFonts w:ascii="Times New Roman" w:eastAsia="標楷體" w:hAnsi="Times New Roman" w:cs="Times New Roman"/>
                <w:b/>
                <w:bCs/>
              </w:rPr>
            </w:pPr>
            <w:r w:rsidRPr="005879D4">
              <w:rPr>
                <w:rFonts w:ascii="Times New Roman" w:eastAsia="標楷體" w:hAnsi="Times New Roman" w:cs="Times New Roman"/>
                <w:b/>
                <w:bCs/>
              </w:rPr>
              <w:t>ZCM-SCNT</w:t>
            </w:r>
          </w:p>
        </w:tc>
      </w:tr>
      <w:tr w:rsidR="00C915BA" w:rsidRPr="005879D4" w14:paraId="493C72B5" w14:textId="77777777" w:rsidTr="00077393">
        <w:trPr>
          <w:trHeight w:val="739"/>
          <w:jc w:val="center"/>
        </w:trPr>
        <w:tc>
          <w:tcPr>
            <w:tcW w:w="2005" w:type="dxa"/>
            <w:tcBorders>
              <w:top w:val="single" w:sz="12" w:space="0" w:color="auto"/>
            </w:tcBorders>
            <w:vAlign w:val="center"/>
          </w:tcPr>
          <w:p w14:paraId="09CD5E94" w14:textId="77777777" w:rsidR="00C915BA" w:rsidRPr="005879D4" w:rsidRDefault="00C915BA" w:rsidP="00077393">
            <w:pPr>
              <w:jc w:val="center"/>
              <w:rPr>
                <w:rFonts w:ascii="Times New Roman" w:eastAsia="標楷體" w:hAnsi="Times New Roman" w:cs="Times New Roman"/>
              </w:rPr>
            </w:pPr>
            <w:r>
              <w:rPr>
                <w:rFonts w:ascii="Times New Roman" w:eastAsia="標楷體" w:hAnsi="Times New Roman" w:cs="Times New Roman"/>
              </w:rPr>
              <w:t>Heat</w:t>
            </w:r>
            <w:r w:rsidRPr="005879D4">
              <w:rPr>
                <w:rFonts w:ascii="Times New Roman" w:eastAsia="標楷體" w:hAnsi="Times New Roman" w:cs="Times New Roman"/>
              </w:rPr>
              <w:t>ing</w:t>
            </w:r>
            <w:r>
              <w:rPr>
                <w:rFonts w:ascii="Times New Roman" w:eastAsia="標楷體" w:hAnsi="Times New Roman" w:cs="Times New Roman"/>
              </w:rPr>
              <w:t xml:space="preserve"> </w:t>
            </w:r>
            <w:r w:rsidRPr="005879D4">
              <w:rPr>
                <w:rFonts w:ascii="Times New Roman" w:eastAsia="標楷體" w:hAnsi="Times New Roman" w:cs="Times New Roman"/>
              </w:rPr>
              <w:t>(</w:t>
            </w:r>
            <w:proofErr w:type="spellStart"/>
            <w:r w:rsidRPr="005879D4">
              <w:rPr>
                <w:rFonts w:ascii="Times New Roman" w:eastAsia="標楷體" w:hAnsi="Times New Roman" w:cs="Times New Roman"/>
              </w:rPr>
              <w:t>wt</w:t>
            </w:r>
            <w:proofErr w:type="spellEnd"/>
            <w:r w:rsidRPr="005879D4">
              <w:rPr>
                <w:rFonts w:ascii="Times New Roman" w:eastAsia="標楷體" w:hAnsi="Times New Roman" w:cs="Times New Roman"/>
              </w:rPr>
              <w:t>%)</w:t>
            </w:r>
          </w:p>
        </w:tc>
        <w:tc>
          <w:tcPr>
            <w:tcW w:w="2005" w:type="dxa"/>
            <w:tcBorders>
              <w:top w:val="single" w:sz="12" w:space="0" w:color="auto"/>
            </w:tcBorders>
            <w:vAlign w:val="center"/>
          </w:tcPr>
          <w:p w14:paraId="26B21A0D"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-0.06</w:t>
            </w:r>
          </w:p>
        </w:tc>
        <w:tc>
          <w:tcPr>
            <w:tcW w:w="2005" w:type="dxa"/>
            <w:tcBorders>
              <w:top w:val="single" w:sz="12" w:space="0" w:color="auto"/>
            </w:tcBorders>
            <w:vAlign w:val="center"/>
          </w:tcPr>
          <w:p w14:paraId="199E26BD"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-0.84</w:t>
            </w:r>
          </w:p>
        </w:tc>
        <w:tc>
          <w:tcPr>
            <w:tcW w:w="2006" w:type="dxa"/>
            <w:tcBorders>
              <w:top w:val="single" w:sz="12" w:space="0" w:color="auto"/>
            </w:tcBorders>
            <w:vAlign w:val="center"/>
          </w:tcPr>
          <w:p w14:paraId="6340D51C"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+0.02</w:t>
            </w:r>
          </w:p>
        </w:tc>
      </w:tr>
      <w:tr w:rsidR="00C915BA" w:rsidRPr="005879D4" w14:paraId="63C0F1BF" w14:textId="77777777" w:rsidTr="00077393">
        <w:trPr>
          <w:trHeight w:val="739"/>
          <w:jc w:val="center"/>
        </w:trPr>
        <w:tc>
          <w:tcPr>
            <w:tcW w:w="2005" w:type="dxa"/>
            <w:vAlign w:val="center"/>
          </w:tcPr>
          <w:p w14:paraId="2F0953EF"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Cooling</w:t>
            </w:r>
            <w:r>
              <w:rPr>
                <w:rFonts w:ascii="Times New Roman" w:eastAsia="標楷體" w:hAnsi="Times New Roman" w:cs="Times New Roman"/>
              </w:rPr>
              <w:t xml:space="preserve"> </w:t>
            </w:r>
            <w:r w:rsidRPr="005879D4">
              <w:rPr>
                <w:rFonts w:ascii="Times New Roman" w:eastAsia="標楷體" w:hAnsi="Times New Roman" w:cs="Times New Roman"/>
              </w:rPr>
              <w:t>(</w:t>
            </w:r>
            <w:proofErr w:type="spellStart"/>
            <w:r w:rsidRPr="005879D4">
              <w:rPr>
                <w:rFonts w:ascii="Times New Roman" w:eastAsia="標楷體" w:hAnsi="Times New Roman" w:cs="Times New Roman"/>
              </w:rPr>
              <w:t>wt</w:t>
            </w:r>
            <w:proofErr w:type="spellEnd"/>
            <w:r w:rsidRPr="005879D4">
              <w:rPr>
                <w:rFonts w:ascii="Times New Roman" w:eastAsia="標楷體" w:hAnsi="Times New Roman" w:cs="Times New Roman"/>
              </w:rPr>
              <w:t>%)</w:t>
            </w:r>
          </w:p>
        </w:tc>
        <w:tc>
          <w:tcPr>
            <w:tcW w:w="2005" w:type="dxa"/>
            <w:vAlign w:val="center"/>
          </w:tcPr>
          <w:p w14:paraId="13E5CAEC"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+0.01</w:t>
            </w:r>
          </w:p>
        </w:tc>
        <w:tc>
          <w:tcPr>
            <w:tcW w:w="2005" w:type="dxa"/>
            <w:vAlign w:val="center"/>
          </w:tcPr>
          <w:p w14:paraId="71A68411"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+0.66</w:t>
            </w:r>
          </w:p>
        </w:tc>
        <w:tc>
          <w:tcPr>
            <w:tcW w:w="2006" w:type="dxa"/>
            <w:vAlign w:val="center"/>
          </w:tcPr>
          <w:p w14:paraId="1C257331" w14:textId="77777777" w:rsidR="00C915BA" w:rsidRPr="005879D4" w:rsidRDefault="00C915BA" w:rsidP="00077393">
            <w:pPr>
              <w:jc w:val="center"/>
              <w:rPr>
                <w:rFonts w:ascii="Times New Roman" w:eastAsia="標楷體" w:hAnsi="Times New Roman" w:cs="Times New Roman"/>
              </w:rPr>
            </w:pPr>
            <w:r w:rsidRPr="005879D4">
              <w:rPr>
                <w:rFonts w:ascii="Times New Roman" w:eastAsia="標楷體" w:hAnsi="Times New Roman" w:cs="Times New Roman"/>
              </w:rPr>
              <w:t>+0.48</w:t>
            </w:r>
          </w:p>
        </w:tc>
      </w:tr>
    </w:tbl>
    <w:p w14:paraId="7C070925" w14:textId="77777777" w:rsidR="00C915BA" w:rsidRPr="005879D4" w:rsidRDefault="00C915BA" w:rsidP="00C915BA">
      <w:pPr>
        <w:rPr>
          <w:rFonts w:ascii="Times New Roman" w:hAnsi="Times New Roman" w:cs="Times New Roman"/>
        </w:rPr>
      </w:pPr>
    </w:p>
    <w:p w14:paraId="11665BB4" w14:textId="5A88FF3A" w:rsidR="00017833" w:rsidRPr="005879D4" w:rsidRDefault="00CD0E96" w:rsidP="00F6368B">
      <w:pPr>
        <w:pStyle w:val="ab"/>
        <w:keepNext/>
        <w:spacing w:beforeLines="50" w:before="180"/>
        <w:rPr>
          <w:rFonts w:ascii="Times New Roman" w:eastAsia="標楷體" w:hAnsi="Times New Roman" w:cs="Times New Roman"/>
          <w:sz w:val="24"/>
          <w:szCs w:val="24"/>
        </w:rPr>
      </w:pPr>
      <w:r>
        <w:rPr>
          <w:rFonts w:ascii="Times New Roman" w:eastAsia="標楷體" w:hAnsi="Times New Roman" w:cs="Times New Roman" w:hint="eastAsia"/>
          <w:sz w:val="24"/>
          <w:szCs w:val="24"/>
        </w:rPr>
        <w:t>T</w:t>
      </w:r>
      <w:r>
        <w:rPr>
          <w:rFonts w:ascii="Times New Roman" w:eastAsia="標楷體" w:hAnsi="Times New Roman" w:cs="Times New Roman"/>
          <w:sz w:val="24"/>
          <w:szCs w:val="24"/>
        </w:rPr>
        <w:t xml:space="preserve">able VI </w:t>
      </w:r>
      <w:r w:rsidR="00F6368B">
        <w:rPr>
          <w:rFonts w:ascii="Times New Roman" w:eastAsia="標楷體" w:hAnsi="Times New Roman" w:cs="Times New Roman"/>
          <w:sz w:val="24"/>
          <w:szCs w:val="24"/>
        </w:rPr>
        <w:t xml:space="preserve">Summary of the </w:t>
      </w:r>
      <w:r w:rsidR="007D346B">
        <w:rPr>
          <w:rFonts w:ascii="Times New Roman" w:eastAsia="標楷體" w:hAnsi="Times New Roman" w:cs="Times New Roman"/>
          <w:sz w:val="24"/>
          <w:szCs w:val="24"/>
        </w:rPr>
        <w:t xml:space="preserve">atomic </w:t>
      </w:r>
      <w:r w:rsidR="00F6368B">
        <w:rPr>
          <w:rFonts w:ascii="Times New Roman" w:eastAsia="標楷體" w:hAnsi="Times New Roman" w:cs="Times New Roman"/>
          <w:sz w:val="24"/>
          <w:szCs w:val="24"/>
        </w:rPr>
        <w:t>p</w:t>
      </w:r>
      <w:r w:rsidR="004A489D">
        <w:rPr>
          <w:rFonts w:ascii="Times New Roman" w:eastAsia="標楷體" w:hAnsi="Times New Roman" w:cs="Times New Roman"/>
          <w:sz w:val="24"/>
          <w:szCs w:val="24"/>
        </w:rPr>
        <w:t>roportions of Co</w:t>
      </w:r>
      <w:r w:rsidR="004A489D" w:rsidRPr="00F6368B">
        <w:rPr>
          <w:rFonts w:ascii="Times New Roman" w:eastAsia="標楷體" w:hAnsi="Times New Roman" w:cs="Times New Roman"/>
          <w:sz w:val="24"/>
          <w:szCs w:val="24"/>
          <w:vertAlign w:val="superscript"/>
        </w:rPr>
        <w:t>3+</w:t>
      </w:r>
      <w:r w:rsidR="004A489D">
        <w:rPr>
          <w:rFonts w:ascii="Times New Roman" w:eastAsia="標楷體" w:hAnsi="Times New Roman" w:cs="Times New Roman"/>
          <w:sz w:val="24"/>
          <w:szCs w:val="24"/>
        </w:rPr>
        <w:t>, Co</w:t>
      </w:r>
      <w:r w:rsidR="004A489D" w:rsidRPr="00F6368B">
        <w:rPr>
          <w:rFonts w:ascii="Times New Roman" w:eastAsia="標楷體" w:hAnsi="Times New Roman" w:cs="Times New Roman"/>
          <w:sz w:val="24"/>
          <w:szCs w:val="24"/>
          <w:vertAlign w:val="superscript"/>
        </w:rPr>
        <w:t>2+</w:t>
      </w:r>
      <w:r w:rsidR="004A489D">
        <w:rPr>
          <w:rFonts w:ascii="Times New Roman" w:eastAsia="標楷體" w:hAnsi="Times New Roman" w:cs="Times New Roman"/>
          <w:sz w:val="24"/>
          <w:szCs w:val="24"/>
        </w:rPr>
        <w:t xml:space="preserve">, </w:t>
      </w:r>
      <w:r w:rsidR="00F6368B">
        <w:rPr>
          <w:rFonts w:ascii="Times New Roman" w:eastAsia="標楷體" w:hAnsi="Times New Roman" w:cs="Times New Roman"/>
          <w:sz w:val="24"/>
          <w:szCs w:val="24"/>
        </w:rPr>
        <w:t>lattice oxygen, oxygen vacancy, and adsorbed oxygen measured by XPS.</w:t>
      </w:r>
    </w:p>
    <w:tbl>
      <w:tblPr>
        <w:tblStyle w:val="aa"/>
        <w:tblW w:w="8893" w:type="dxa"/>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223"/>
        <w:gridCol w:w="2223"/>
        <w:gridCol w:w="2224"/>
      </w:tblGrid>
      <w:tr w:rsidR="00017833" w:rsidRPr="005879D4" w14:paraId="55C563EA" w14:textId="77777777" w:rsidTr="00077393">
        <w:trPr>
          <w:trHeight w:val="516"/>
          <w:jc w:val="center"/>
        </w:trPr>
        <w:tc>
          <w:tcPr>
            <w:tcW w:w="2223" w:type="dxa"/>
            <w:tcBorders>
              <w:top w:val="single" w:sz="24" w:space="0" w:color="auto"/>
              <w:bottom w:val="single" w:sz="12" w:space="0" w:color="auto"/>
            </w:tcBorders>
            <w:vAlign w:val="center"/>
          </w:tcPr>
          <w:p w14:paraId="1ED8D066" w14:textId="3F4A83EF" w:rsidR="00017833" w:rsidRPr="005879D4" w:rsidRDefault="00017833" w:rsidP="00077393">
            <w:pPr>
              <w:jc w:val="center"/>
              <w:rPr>
                <w:rFonts w:ascii="Times New Roman" w:eastAsia="標楷體" w:hAnsi="Times New Roman" w:cs="Times New Roman"/>
                <w:b/>
                <w:bCs/>
                <w:szCs w:val="24"/>
              </w:rPr>
            </w:pPr>
            <w:r w:rsidRPr="005879D4">
              <w:rPr>
                <w:rFonts w:ascii="Times New Roman" w:eastAsia="標楷體" w:hAnsi="Times New Roman" w:cs="Times New Roman"/>
                <w:b/>
                <w:bCs/>
                <w:szCs w:val="24"/>
              </w:rPr>
              <w:t>Proportion(</w:t>
            </w:r>
            <w:r w:rsidR="00E446DE">
              <w:rPr>
                <w:rFonts w:ascii="Times New Roman" w:eastAsia="標楷體" w:hAnsi="Times New Roman" w:cs="Times New Roman"/>
                <w:b/>
                <w:bCs/>
                <w:szCs w:val="24"/>
              </w:rPr>
              <w:t>at</w:t>
            </w:r>
            <w:r w:rsidRPr="005879D4">
              <w:rPr>
                <w:rFonts w:ascii="Times New Roman" w:eastAsia="標楷體" w:hAnsi="Times New Roman" w:cs="Times New Roman"/>
                <w:b/>
                <w:bCs/>
                <w:szCs w:val="24"/>
              </w:rPr>
              <w:t>%)</w:t>
            </w:r>
          </w:p>
        </w:tc>
        <w:tc>
          <w:tcPr>
            <w:tcW w:w="2223" w:type="dxa"/>
            <w:tcBorders>
              <w:top w:val="single" w:sz="24" w:space="0" w:color="auto"/>
              <w:bottom w:val="single" w:sz="12" w:space="0" w:color="auto"/>
            </w:tcBorders>
            <w:vAlign w:val="center"/>
          </w:tcPr>
          <w:p w14:paraId="7EBFA1E2" w14:textId="77777777" w:rsidR="00017833" w:rsidRPr="005879D4" w:rsidRDefault="00017833" w:rsidP="00077393">
            <w:pPr>
              <w:jc w:val="center"/>
              <w:rPr>
                <w:rFonts w:ascii="Times New Roman" w:eastAsia="標楷體" w:hAnsi="Times New Roman" w:cs="Times New Roman"/>
                <w:b/>
                <w:bCs/>
                <w:szCs w:val="24"/>
              </w:rPr>
            </w:pPr>
            <w:proofErr w:type="spellStart"/>
            <w:r w:rsidRPr="005879D4">
              <w:rPr>
                <w:rFonts w:ascii="Times New Roman" w:eastAsia="標楷體" w:hAnsi="Times New Roman" w:cs="Times New Roman"/>
                <w:b/>
                <w:bCs/>
                <w:szCs w:val="24"/>
              </w:rPr>
              <w:t>ZnO</w:t>
            </w:r>
            <w:proofErr w:type="spellEnd"/>
            <w:r w:rsidRPr="005879D4">
              <w:rPr>
                <w:rFonts w:ascii="Times New Roman" w:eastAsia="標楷體" w:hAnsi="Times New Roman" w:cs="Times New Roman"/>
                <w:b/>
                <w:bCs/>
                <w:szCs w:val="24"/>
              </w:rPr>
              <w:t>-SCO</w:t>
            </w:r>
          </w:p>
        </w:tc>
        <w:tc>
          <w:tcPr>
            <w:tcW w:w="2223" w:type="dxa"/>
            <w:tcBorders>
              <w:top w:val="single" w:sz="24" w:space="0" w:color="auto"/>
              <w:bottom w:val="single" w:sz="12" w:space="0" w:color="auto"/>
            </w:tcBorders>
            <w:vAlign w:val="center"/>
          </w:tcPr>
          <w:p w14:paraId="18B24A39" w14:textId="77777777" w:rsidR="00017833" w:rsidRPr="005879D4" w:rsidRDefault="00017833" w:rsidP="00077393">
            <w:pPr>
              <w:jc w:val="center"/>
              <w:rPr>
                <w:rFonts w:ascii="Times New Roman" w:eastAsia="標楷體" w:hAnsi="Times New Roman" w:cs="Times New Roman"/>
                <w:b/>
                <w:bCs/>
                <w:szCs w:val="24"/>
              </w:rPr>
            </w:pPr>
            <w:r w:rsidRPr="005879D4">
              <w:rPr>
                <w:rFonts w:ascii="Times New Roman" w:hAnsi="Times New Roman" w:cs="Times New Roman"/>
                <w:b/>
                <w:bCs/>
              </w:rPr>
              <w:t>ZCM-SCO</w:t>
            </w:r>
          </w:p>
        </w:tc>
        <w:tc>
          <w:tcPr>
            <w:tcW w:w="2224" w:type="dxa"/>
            <w:tcBorders>
              <w:top w:val="single" w:sz="24" w:space="0" w:color="auto"/>
              <w:bottom w:val="single" w:sz="12" w:space="0" w:color="auto"/>
            </w:tcBorders>
            <w:vAlign w:val="center"/>
          </w:tcPr>
          <w:p w14:paraId="0AD62E93" w14:textId="77777777" w:rsidR="00017833" w:rsidRPr="005879D4" w:rsidRDefault="00017833" w:rsidP="00077393">
            <w:pPr>
              <w:jc w:val="center"/>
              <w:rPr>
                <w:rFonts w:ascii="Times New Roman" w:eastAsia="標楷體" w:hAnsi="Times New Roman" w:cs="Times New Roman"/>
                <w:b/>
                <w:bCs/>
                <w:szCs w:val="24"/>
              </w:rPr>
            </w:pPr>
            <w:r w:rsidRPr="005879D4">
              <w:rPr>
                <w:rFonts w:ascii="Times New Roman" w:hAnsi="Times New Roman" w:cs="Times New Roman"/>
                <w:b/>
                <w:bCs/>
              </w:rPr>
              <w:t>ZCM-SCNT</w:t>
            </w:r>
          </w:p>
        </w:tc>
      </w:tr>
      <w:tr w:rsidR="00017833" w:rsidRPr="005879D4" w14:paraId="30DD7A7E" w14:textId="77777777" w:rsidTr="00077393">
        <w:trPr>
          <w:trHeight w:val="516"/>
          <w:jc w:val="center"/>
        </w:trPr>
        <w:tc>
          <w:tcPr>
            <w:tcW w:w="2223" w:type="dxa"/>
            <w:tcBorders>
              <w:top w:val="single" w:sz="12" w:space="0" w:color="auto"/>
              <w:bottom w:val="nil"/>
            </w:tcBorders>
            <w:vAlign w:val="center"/>
          </w:tcPr>
          <w:p w14:paraId="1096EFC9"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Co</w:t>
            </w:r>
            <w:r w:rsidRPr="005879D4">
              <w:rPr>
                <w:rFonts w:ascii="Times New Roman" w:eastAsia="標楷體" w:hAnsi="Times New Roman" w:cs="Times New Roman"/>
                <w:szCs w:val="24"/>
                <w:vertAlign w:val="superscript"/>
              </w:rPr>
              <w:t>3+</w:t>
            </w:r>
          </w:p>
        </w:tc>
        <w:tc>
          <w:tcPr>
            <w:tcW w:w="2223" w:type="dxa"/>
            <w:tcBorders>
              <w:top w:val="single" w:sz="12" w:space="0" w:color="auto"/>
              <w:bottom w:val="nil"/>
            </w:tcBorders>
            <w:vAlign w:val="center"/>
          </w:tcPr>
          <w:p w14:paraId="0979BB74"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9.91</w:t>
            </w:r>
          </w:p>
        </w:tc>
        <w:tc>
          <w:tcPr>
            <w:tcW w:w="2223" w:type="dxa"/>
            <w:tcBorders>
              <w:top w:val="single" w:sz="12" w:space="0" w:color="auto"/>
              <w:bottom w:val="nil"/>
            </w:tcBorders>
            <w:vAlign w:val="center"/>
          </w:tcPr>
          <w:p w14:paraId="1E1904EB"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22.19</w:t>
            </w:r>
          </w:p>
        </w:tc>
        <w:tc>
          <w:tcPr>
            <w:tcW w:w="2224" w:type="dxa"/>
            <w:tcBorders>
              <w:top w:val="single" w:sz="12" w:space="0" w:color="auto"/>
              <w:bottom w:val="nil"/>
            </w:tcBorders>
            <w:vAlign w:val="center"/>
          </w:tcPr>
          <w:p w14:paraId="40DE728E"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40.20</w:t>
            </w:r>
          </w:p>
        </w:tc>
      </w:tr>
      <w:tr w:rsidR="00017833" w:rsidRPr="005879D4" w14:paraId="53A90422" w14:textId="77777777" w:rsidTr="00077393">
        <w:trPr>
          <w:trHeight w:val="540"/>
          <w:jc w:val="center"/>
        </w:trPr>
        <w:tc>
          <w:tcPr>
            <w:tcW w:w="2223" w:type="dxa"/>
            <w:tcBorders>
              <w:top w:val="nil"/>
              <w:bottom w:val="dashSmallGap" w:sz="4" w:space="0" w:color="auto"/>
            </w:tcBorders>
            <w:vAlign w:val="center"/>
          </w:tcPr>
          <w:p w14:paraId="3BB1037F"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Co</w:t>
            </w:r>
            <w:r w:rsidRPr="005879D4">
              <w:rPr>
                <w:rFonts w:ascii="Times New Roman" w:eastAsia="標楷體" w:hAnsi="Times New Roman" w:cs="Times New Roman"/>
                <w:szCs w:val="24"/>
                <w:vertAlign w:val="superscript"/>
              </w:rPr>
              <w:t>2+</w:t>
            </w:r>
          </w:p>
        </w:tc>
        <w:tc>
          <w:tcPr>
            <w:tcW w:w="2223" w:type="dxa"/>
            <w:tcBorders>
              <w:top w:val="nil"/>
              <w:bottom w:val="dashSmallGap" w:sz="4" w:space="0" w:color="auto"/>
            </w:tcBorders>
            <w:vAlign w:val="center"/>
          </w:tcPr>
          <w:p w14:paraId="10E0032B"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90.09</w:t>
            </w:r>
          </w:p>
        </w:tc>
        <w:tc>
          <w:tcPr>
            <w:tcW w:w="2223" w:type="dxa"/>
            <w:tcBorders>
              <w:top w:val="nil"/>
              <w:bottom w:val="dashSmallGap" w:sz="4" w:space="0" w:color="auto"/>
            </w:tcBorders>
            <w:vAlign w:val="center"/>
          </w:tcPr>
          <w:p w14:paraId="7CE64EE7"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77.81</w:t>
            </w:r>
          </w:p>
        </w:tc>
        <w:tc>
          <w:tcPr>
            <w:tcW w:w="2224" w:type="dxa"/>
            <w:tcBorders>
              <w:top w:val="nil"/>
              <w:bottom w:val="dashSmallGap" w:sz="4" w:space="0" w:color="auto"/>
            </w:tcBorders>
            <w:vAlign w:val="center"/>
          </w:tcPr>
          <w:p w14:paraId="2A6DDC4B"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59.80</w:t>
            </w:r>
          </w:p>
        </w:tc>
      </w:tr>
      <w:tr w:rsidR="00017833" w:rsidRPr="005879D4" w14:paraId="13A3A111" w14:textId="77777777" w:rsidTr="00077393">
        <w:trPr>
          <w:trHeight w:val="516"/>
          <w:jc w:val="center"/>
        </w:trPr>
        <w:tc>
          <w:tcPr>
            <w:tcW w:w="2223" w:type="dxa"/>
            <w:tcBorders>
              <w:top w:val="dashSmallGap" w:sz="4" w:space="0" w:color="auto"/>
              <w:bottom w:val="nil"/>
            </w:tcBorders>
            <w:vAlign w:val="center"/>
          </w:tcPr>
          <w:p w14:paraId="161072DB"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Lattice oxygen</w:t>
            </w:r>
          </w:p>
        </w:tc>
        <w:tc>
          <w:tcPr>
            <w:tcW w:w="2223" w:type="dxa"/>
            <w:tcBorders>
              <w:top w:val="dashSmallGap" w:sz="4" w:space="0" w:color="auto"/>
              <w:bottom w:val="nil"/>
            </w:tcBorders>
            <w:vAlign w:val="center"/>
          </w:tcPr>
          <w:p w14:paraId="1013019F"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82.54</w:t>
            </w:r>
          </w:p>
        </w:tc>
        <w:tc>
          <w:tcPr>
            <w:tcW w:w="2223" w:type="dxa"/>
            <w:tcBorders>
              <w:top w:val="dashSmallGap" w:sz="4" w:space="0" w:color="auto"/>
              <w:bottom w:val="nil"/>
            </w:tcBorders>
            <w:vAlign w:val="center"/>
          </w:tcPr>
          <w:p w14:paraId="4431DDDE"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73.72</w:t>
            </w:r>
          </w:p>
        </w:tc>
        <w:tc>
          <w:tcPr>
            <w:tcW w:w="2224" w:type="dxa"/>
            <w:tcBorders>
              <w:top w:val="dashSmallGap" w:sz="4" w:space="0" w:color="auto"/>
              <w:bottom w:val="nil"/>
            </w:tcBorders>
            <w:vAlign w:val="center"/>
          </w:tcPr>
          <w:p w14:paraId="481974D3"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74.88</w:t>
            </w:r>
          </w:p>
        </w:tc>
      </w:tr>
      <w:tr w:rsidR="00017833" w:rsidRPr="005879D4" w14:paraId="4EC24EF2" w14:textId="77777777" w:rsidTr="00077393">
        <w:trPr>
          <w:trHeight w:val="540"/>
          <w:jc w:val="center"/>
        </w:trPr>
        <w:tc>
          <w:tcPr>
            <w:tcW w:w="2223" w:type="dxa"/>
            <w:tcBorders>
              <w:top w:val="nil"/>
            </w:tcBorders>
            <w:vAlign w:val="center"/>
          </w:tcPr>
          <w:p w14:paraId="0766B78F"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Oxygen vacancy</w:t>
            </w:r>
          </w:p>
        </w:tc>
        <w:tc>
          <w:tcPr>
            <w:tcW w:w="2223" w:type="dxa"/>
            <w:tcBorders>
              <w:top w:val="nil"/>
            </w:tcBorders>
            <w:vAlign w:val="center"/>
          </w:tcPr>
          <w:p w14:paraId="0A9CAD23"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15.28</w:t>
            </w:r>
          </w:p>
        </w:tc>
        <w:tc>
          <w:tcPr>
            <w:tcW w:w="2223" w:type="dxa"/>
            <w:tcBorders>
              <w:top w:val="nil"/>
            </w:tcBorders>
            <w:vAlign w:val="center"/>
          </w:tcPr>
          <w:p w14:paraId="37AAD66E"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13.65</w:t>
            </w:r>
          </w:p>
        </w:tc>
        <w:tc>
          <w:tcPr>
            <w:tcW w:w="2224" w:type="dxa"/>
            <w:tcBorders>
              <w:top w:val="nil"/>
            </w:tcBorders>
            <w:vAlign w:val="center"/>
          </w:tcPr>
          <w:p w14:paraId="2FF11513"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9.72</w:t>
            </w:r>
          </w:p>
        </w:tc>
      </w:tr>
      <w:tr w:rsidR="00017833" w:rsidRPr="005879D4" w14:paraId="0C5649E5" w14:textId="77777777" w:rsidTr="00077393">
        <w:trPr>
          <w:trHeight w:val="516"/>
          <w:jc w:val="center"/>
        </w:trPr>
        <w:tc>
          <w:tcPr>
            <w:tcW w:w="2223" w:type="dxa"/>
            <w:vAlign w:val="center"/>
          </w:tcPr>
          <w:p w14:paraId="0F5B79FA"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A</w:t>
            </w:r>
            <w:r>
              <w:rPr>
                <w:rFonts w:ascii="Times New Roman" w:eastAsia="標楷體" w:hAnsi="Times New Roman" w:cs="Times New Roman" w:hint="eastAsia"/>
                <w:szCs w:val="24"/>
              </w:rPr>
              <w:t>d</w:t>
            </w:r>
            <w:r w:rsidRPr="005879D4">
              <w:rPr>
                <w:rFonts w:ascii="Times New Roman" w:eastAsia="標楷體" w:hAnsi="Times New Roman" w:cs="Times New Roman"/>
                <w:szCs w:val="24"/>
              </w:rPr>
              <w:t>sorbed oxygen</w:t>
            </w:r>
          </w:p>
        </w:tc>
        <w:tc>
          <w:tcPr>
            <w:tcW w:w="2223" w:type="dxa"/>
            <w:vAlign w:val="center"/>
          </w:tcPr>
          <w:p w14:paraId="43631A0D"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2.18</w:t>
            </w:r>
          </w:p>
        </w:tc>
        <w:tc>
          <w:tcPr>
            <w:tcW w:w="2223" w:type="dxa"/>
            <w:vAlign w:val="center"/>
          </w:tcPr>
          <w:p w14:paraId="4BEB4155"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12.63</w:t>
            </w:r>
          </w:p>
        </w:tc>
        <w:tc>
          <w:tcPr>
            <w:tcW w:w="2224" w:type="dxa"/>
            <w:vAlign w:val="center"/>
          </w:tcPr>
          <w:p w14:paraId="1B364734" w14:textId="77777777" w:rsidR="00017833" w:rsidRPr="005879D4" w:rsidRDefault="00017833" w:rsidP="00077393">
            <w:pPr>
              <w:jc w:val="center"/>
              <w:rPr>
                <w:rFonts w:ascii="Times New Roman" w:eastAsia="標楷體" w:hAnsi="Times New Roman" w:cs="Times New Roman"/>
                <w:szCs w:val="24"/>
              </w:rPr>
            </w:pPr>
            <w:r w:rsidRPr="005879D4">
              <w:rPr>
                <w:rFonts w:ascii="Times New Roman" w:eastAsia="標楷體" w:hAnsi="Times New Roman" w:cs="Times New Roman"/>
                <w:szCs w:val="24"/>
              </w:rPr>
              <w:t>15.40</w:t>
            </w:r>
          </w:p>
        </w:tc>
      </w:tr>
    </w:tbl>
    <w:p w14:paraId="655D8BEA" w14:textId="77777777" w:rsidR="00017833" w:rsidRPr="005879D4" w:rsidRDefault="00017833" w:rsidP="00017833">
      <w:pPr>
        <w:rPr>
          <w:rFonts w:ascii="Times New Roman" w:eastAsia="標楷體" w:hAnsi="Times New Roman" w:cs="Times New Roman"/>
        </w:rPr>
      </w:pPr>
    </w:p>
    <w:p w14:paraId="67C9CB1D" w14:textId="4A931DB2" w:rsidR="00BE2E11" w:rsidRPr="00E52076" w:rsidRDefault="00017833">
      <w:pPr>
        <w:widowControl/>
        <w:rPr>
          <w:rFonts w:ascii="Times New Roman" w:eastAsia="標楷體" w:hAnsi="Times New Roman" w:cs="Times New Roman"/>
          <w:b/>
          <w:bCs/>
        </w:rPr>
      </w:pPr>
      <w:r w:rsidRPr="005879D4">
        <w:rPr>
          <w:rFonts w:ascii="Times New Roman" w:eastAsia="標楷體" w:hAnsi="Times New Roman" w:cs="Times New Roman"/>
          <w:b/>
          <w:bCs/>
        </w:rPr>
        <w:br w:type="page"/>
      </w:r>
      <w:bookmarkStart w:id="4" w:name="_Toc76482941"/>
      <w:bookmarkStart w:id="5" w:name="_Toc76572824"/>
    </w:p>
    <w:p w14:paraId="438204DB" w14:textId="6E567D27" w:rsidR="00514D22" w:rsidRDefault="00514D22" w:rsidP="005F69EB">
      <w:pPr>
        <w:pStyle w:val="ab"/>
        <w:keepNext/>
        <w:spacing w:beforeLines="100" w:before="360"/>
        <w:rPr>
          <w:rFonts w:ascii="Times New Roman" w:eastAsia="標楷體" w:hAnsi="Times New Roman" w:cs="Times New Roman"/>
          <w:sz w:val="24"/>
          <w:szCs w:val="24"/>
        </w:rPr>
      </w:pPr>
      <w:r w:rsidRPr="00514D22">
        <w:rPr>
          <w:rFonts w:ascii="Times New Roman" w:eastAsia="標楷體" w:hAnsi="Times New Roman" w:cs="Times New Roman"/>
          <w:sz w:val="24"/>
          <w:szCs w:val="24"/>
        </w:rPr>
        <w:lastRenderedPageBreak/>
        <w:t>Table VII</w:t>
      </w:r>
      <w:r w:rsidR="00E52076">
        <w:rPr>
          <w:rFonts w:ascii="Times New Roman" w:eastAsia="標楷體" w:hAnsi="Times New Roman" w:cs="Times New Roman"/>
          <w:sz w:val="24"/>
          <w:szCs w:val="24"/>
        </w:rPr>
        <w:t xml:space="preserve"> </w:t>
      </w:r>
      <w:r>
        <w:rPr>
          <w:rFonts w:ascii="Times New Roman" w:eastAsia="標楷體" w:hAnsi="Times New Roman" w:cs="Times New Roman"/>
          <w:sz w:val="24"/>
          <w:szCs w:val="24"/>
        </w:rPr>
        <w:t>F</w:t>
      </w:r>
      <w:r w:rsidRPr="00514D22">
        <w:rPr>
          <w:rFonts w:ascii="Times New Roman" w:eastAsia="標楷體" w:hAnsi="Times New Roman" w:cs="Times New Roman"/>
          <w:sz w:val="24"/>
          <w:szCs w:val="24"/>
        </w:rPr>
        <w:t xml:space="preserve">itted parameters </w:t>
      </w:r>
      <w:r w:rsidR="00C204DB">
        <w:rPr>
          <w:rFonts w:ascii="Times New Roman" w:eastAsia="標楷體" w:hAnsi="Times New Roman" w:cs="Times New Roman"/>
          <w:sz w:val="24"/>
          <w:szCs w:val="24"/>
        </w:rPr>
        <w:t>of</w:t>
      </w:r>
      <w:r w:rsidRPr="00514D22">
        <w:rPr>
          <w:rFonts w:ascii="Times New Roman" w:eastAsia="標楷體" w:hAnsi="Times New Roman" w:cs="Times New Roman"/>
          <w:sz w:val="24"/>
          <w:szCs w:val="24"/>
        </w:rPr>
        <w:t xml:space="preserve"> the equivalent circuit</w:t>
      </w:r>
      <w:r w:rsidR="00C204DB" w:rsidRPr="00C204DB">
        <w:rPr>
          <w:rFonts w:ascii="Times New Roman" w:eastAsia="標楷體" w:hAnsi="Times New Roman" w:cs="Times New Roman"/>
          <w:sz w:val="24"/>
          <w:szCs w:val="24"/>
        </w:rPr>
        <w:t xml:space="preserve"> </w:t>
      </w:r>
      <w:r w:rsidR="00C204DB">
        <w:rPr>
          <w:rFonts w:ascii="Times New Roman" w:eastAsia="標楷體" w:hAnsi="Times New Roman" w:cs="Times New Roman"/>
          <w:sz w:val="24"/>
          <w:szCs w:val="24"/>
        </w:rPr>
        <w:t xml:space="preserve">for </w:t>
      </w:r>
      <w:r w:rsidR="00C204DB">
        <w:rPr>
          <w:rFonts w:ascii="Times New Roman" w:eastAsia="標楷體" w:hAnsi="Times New Roman" w:cs="Times New Roman" w:hint="eastAsia"/>
          <w:sz w:val="24"/>
          <w:szCs w:val="24"/>
        </w:rPr>
        <w:t>ZCM-SCO</w:t>
      </w:r>
      <w:r w:rsidR="00C204DB">
        <w:rPr>
          <w:rFonts w:ascii="Times New Roman" w:eastAsia="標楷體" w:hAnsi="Times New Roman" w:cs="Times New Roman"/>
          <w:sz w:val="24"/>
          <w:szCs w:val="24"/>
        </w:rPr>
        <w:t xml:space="preserve"> </w:t>
      </w:r>
      <w:r w:rsidR="00C204DB">
        <w:rPr>
          <w:rFonts w:ascii="Times New Roman" w:eastAsia="標楷體" w:hAnsi="Times New Roman" w:cs="Times New Roman" w:hint="eastAsia"/>
          <w:sz w:val="24"/>
          <w:szCs w:val="24"/>
        </w:rPr>
        <w:t>a</w:t>
      </w:r>
      <w:r w:rsidR="00C204DB">
        <w:rPr>
          <w:rFonts w:ascii="Times New Roman" w:eastAsia="標楷體" w:hAnsi="Times New Roman" w:cs="Times New Roman"/>
          <w:sz w:val="24"/>
          <w:szCs w:val="24"/>
        </w:rPr>
        <w:t xml:space="preserve">nd </w:t>
      </w:r>
      <w:r w:rsidR="00C204DB">
        <w:rPr>
          <w:rFonts w:ascii="Times New Roman" w:eastAsia="標楷體" w:hAnsi="Times New Roman" w:cs="Times New Roman" w:hint="eastAsia"/>
          <w:sz w:val="24"/>
          <w:szCs w:val="24"/>
        </w:rPr>
        <w:t>ZCM-SCNT</w:t>
      </w:r>
      <w:r w:rsidRPr="00514D22">
        <w:rPr>
          <w:rFonts w:ascii="Times New Roman" w:eastAsia="標楷體" w:hAnsi="Times New Roman" w:cs="Times New Roman"/>
          <w:sz w:val="24"/>
          <w:szCs w:val="24"/>
        </w:rPr>
        <w:t>.</w:t>
      </w:r>
    </w:p>
    <w:p w14:paraId="6E011FEB" w14:textId="77777777" w:rsidR="00BE2E11" w:rsidRPr="00BE2E11" w:rsidRDefault="00BE2E11" w:rsidP="00BE2E11">
      <w:pPr>
        <w:keepNext/>
        <w:jc w:val="center"/>
        <w:rPr>
          <w:rFonts w:ascii="Times New Roman" w:eastAsia="標楷體" w:hAnsi="Times New Roman" w:cs="Times New Roman"/>
        </w:rPr>
      </w:pPr>
    </w:p>
    <w:tbl>
      <w:tblPr>
        <w:tblStyle w:val="aa"/>
        <w:tblW w:w="9118"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265"/>
        <w:gridCol w:w="1219"/>
        <w:gridCol w:w="1219"/>
        <w:gridCol w:w="1219"/>
        <w:gridCol w:w="1219"/>
        <w:gridCol w:w="1237"/>
      </w:tblGrid>
      <w:tr w:rsidR="00BE2E11" w:rsidRPr="00BE2E11" w14:paraId="77EB6744" w14:textId="77777777" w:rsidTr="0090372A">
        <w:trPr>
          <w:trHeight w:val="693"/>
        </w:trPr>
        <w:tc>
          <w:tcPr>
            <w:tcW w:w="9118" w:type="dxa"/>
            <w:gridSpan w:val="7"/>
            <w:tcBorders>
              <w:top w:val="single" w:sz="24" w:space="0" w:color="auto"/>
              <w:bottom w:val="single" w:sz="12" w:space="0" w:color="auto"/>
            </w:tcBorders>
            <w:vAlign w:val="center"/>
          </w:tcPr>
          <w:p w14:paraId="3C327CD2"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Z</w:t>
            </w:r>
            <w:r w:rsidRPr="00BE2E11">
              <w:rPr>
                <w:rFonts w:ascii="Times New Roman" w:eastAsia="標楷體" w:hAnsi="Times New Roman" w:cs="Times New Roman"/>
                <w:b/>
                <w:bCs/>
              </w:rPr>
              <w:t>CM-SCO</w:t>
            </w:r>
          </w:p>
        </w:tc>
      </w:tr>
      <w:tr w:rsidR="00BE2E11" w:rsidRPr="00BE2E11" w14:paraId="16A1F334" w14:textId="77777777" w:rsidTr="0090372A">
        <w:trPr>
          <w:trHeight w:val="927"/>
        </w:trPr>
        <w:tc>
          <w:tcPr>
            <w:tcW w:w="1740" w:type="dxa"/>
            <w:tcBorders>
              <w:top w:val="single" w:sz="12" w:space="0" w:color="auto"/>
              <w:bottom w:val="single" w:sz="2" w:space="0" w:color="auto"/>
            </w:tcBorders>
            <w:vAlign w:val="center"/>
          </w:tcPr>
          <w:p w14:paraId="1CE599E3"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T</w:t>
            </w:r>
            <w:r w:rsidRPr="00BE2E11">
              <w:rPr>
                <w:rFonts w:ascii="Times New Roman" w:eastAsia="標楷體" w:hAnsi="Times New Roman" w:cs="Times New Roman"/>
                <w:b/>
                <w:bCs/>
              </w:rPr>
              <w:t>emp</w:t>
            </w:r>
            <w:r w:rsidRPr="00BE2E11">
              <w:rPr>
                <w:rFonts w:ascii="Times New Roman" w:eastAsia="標楷體" w:hAnsi="Times New Roman" w:cs="Times New Roman" w:hint="eastAsia"/>
                <w:b/>
                <w:bCs/>
              </w:rPr>
              <w:t>e</w:t>
            </w:r>
            <w:r w:rsidRPr="00BE2E11">
              <w:rPr>
                <w:rFonts w:ascii="Times New Roman" w:eastAsia="標楷體" w:hAnsi="Times New Roman" w:cs="Times New Roman"/>
                <w:b/>
                <w:bCs/>
              </w:rPr>
              <w:t>rature</w:t>
            </w:r>
          </w:p>
          <w:p w14:paraId="2F4D4872"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b/>
                <w:bCs/>
              </w:rPr>
              <w:t>(°</w:t>
            </w:r>
            <w:r w:rsidRPr="00BE2E11">
              <w:rPr>
                <w:rFonts w:ascii="Times New Roman" w:eastAsia="標楷體" w:hAnsi="Times New Roman" w:cs="Times New Roman" w:hint="eastAsia"/>
                <w:b/>
                <w:bCs/>
              </w:rPr>
              <w:t>C</w:t>
            </w:r>
            <w:r w:rsidRPr="00BE2E11">
              <w:rPr>
                <w:rFonts w:ascii="Times New Roman" w:eastAsia="標楷體" w:hAnsi="Times New Roman" w:cs="Times New Roman"/>
                <w:b/>
                <w:bCs/>
              </w:rPr>
              <w:t>)</w:t>
            </w:r>
          </w:p>
        </w:tc>
        <w:tc>
          <w:tcPr>
            <w:tcW w:w="1265" w:type="dxa"/>
            <w:tcBorders>
              <w:top w:val="single" w:sz="12" w:space="0" w:color="auto"/>
              <w:bottom w:val="single" w:sz="2" w:space="0" w:color="auto"/>
            </w:tcBorders>
            <w:vAlign w:val="center"/>
          </w:tcPr>
          <w:p w14:paraId="42E112FB"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R</w:t>
            </w:r>
            <w:r w:rsidRPr="00BE2E11">
              <w:rPr>
                <w:rFonts w:ascii="Times New Roman" w:eastAsia="標楷體" w:hAnsi="Times New Roman" w:cs="Times New Roman" w:hint="eastAsia"/>
                <w:b/>
                <w:bCs/>
                <w:vertAlign w:val="subscript"/>
              </w:rPr>
              <w:t>1</w:t>
            </w:r>
          </w:p>
          <w:p w14:paraId="4FA211A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b/>
                <w:bCs/>
                <w:vertAlign w:val="superscript"/>
              </w:rPr>
              <w:t>6</w:t>
            </w:r>
            <w:r w:rsidRPr="00BE2E11">
              <w:rPr>
                <w:rFonts w:ascii="Times New Roman" w:eastAsia="標楷體" w:hAnsi="Times New Roman" w:cs="Times New Roman"/>
              </w:rPr>
              <w:t>Ω</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178C3825"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1</w:t>
            </w:r>
            <w:r w:rsidRPr="00BE2E11">
              <w:rPr>
                <w:rFonts w:ascii="Times New Roman" w:eastAsia="標楷體" w:hAnsi="Times New Roman" w:cs="Times New Roman" w:hint="eastAsia"/>
                <w:b/>
                <w:bCs/>
              </w:rPr>
              <w:t>-T</w:t>
            </w:r>
          </w:p>
          <w:p w14:paraId="79529C4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hint="eastAsia"/>
                <w:b/>
                <w:bCs/>
                <w:vertAlign w:val="superscript"/>
              </w:rPr>
              <w:t>-10</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71437DBB"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1</w:t>
            </w:r>
            <w:r w:rsidRPr="00BE2E11">
              <w:rPr>
                <w:rFonts w:ascii="Times New Roman" w:eastAsia="標楷體" w:hAnsi="Times New Roman" w:cs="Times New Roman" w:hint="eastAsia"/>
                <w:b/>
                <w:bCs/>
              </w:rPr>
              <w:t>-P</w:t>
            </w:r>
          </w:p>
        </w:tc>
        <w:tc>
          <w:tcPr>
            <w:tcW w:w="1219" w:type="dxa"/>
            <w:tcBorders>
              <w:top w:val="single" w:sz="12" w:space="0" w:color="auto"/>
              <w:bottom w:val="single" w:sz="2" w:space="0" w:color="auto"/>
            </w:tcBorders>
            <w:vAlign w:val="center"/>
          </w:tcPr>
          <w:p w14:paraId="453B52AA" w14:textId="77777777" w:rsidR="00BE2E11" w:rsidRPr="00BE2E11" w:rsidRDefault="00BE2E11" w:rsidP="00BE2E11">
            <w:pPr>
              <w:widowControl/>
              <w:jc w:val="center"/>
              <w:rPr>
                <w:rFonts w:ascii="Times New Roman" w:eastAsia="標楷體" w:hAnsi="Times New Roman" w:cs="Times New Roman"/>
                <w:b/>
                <w:bCs/>
                <w:vertAlign w:val="subscript"/>
              </w:rPr>
            </w:pPr>
            <w:r w:rsidRPr="00BE2E11">
              <w:rPr>
                <w:rFonts w:ascii="Times New Roman" w:eastAsia="標楷體" w:hAnsi="Times New Roman" w:cs="Times New Roman" w:hint="eastAsia"/>
                <w:b/>
                <w:bCs/>
              </w:rPr>
              <w:t>R</w:t>
            </w:r>
            <w:r w:rsidRPr="00BE2E11">
              <w:rPr>
                <w:rFonts w:ascii="Times New Roman" w:eastAsia="標楷體" w:hAnsi="Times New Roman" w:cs="Times New Roman" w:hint="eastAsia"/>
                <w:b/>
                <w:bCs/>
                <w:vertAlign w:val="subscript"/>
              </w:rPr>
              <w:t>2</w:t>
            </w:r>
          </w:p>
          <w:p w14:paraId="0FDF149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w:t>
            </w:r>
            <w:r w:rsidRPr="00BE2E11">
              <w:rPr>
                <w:rFonts w:ascii="Times New Roman" w:eastAsia="標楷體" w:hAnsi="Times New Roman" w:cs="Times New Roman"/>
              </w:rPr>
              <w:t>Ω</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7C2657C5"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2</w:t>
            </w:r>
            <w:r w:rsidRPr="00BE2E11">
              <w:rPr>
                <w:rFonts w:ascii="Times New Roman" w:eastAsia="標楷體" w:hAnsi="Times New Roman" w:cs="Times New Roman" w:hint="eastAsia"/>
                <w:b/>
                <w:bCs/>
              </w:rPr>
              <w:t>-T</w:t>
            </w:r>
          </w:p>
          <w:p w14:paraId="66021C1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hint="eastAsia"/>
                <w:b/>
                <w:bCs/>
                <w:vertAlign w:val="superscript"/>
              </w:rPr>
              <w:t>-</w:t>
            </w:r>
            <w:r w:rsidRPr="00BE2E11">
              <w:rPr>
                <w:rFonts w:ascii="Times New Roman" w:eastAsia="標楷體" w:hAnsi="Times New Roman" w:cs="Times New Roman"/>
                <w:b/>
                <w:bCs/>
                <w:vertAlign w:val="superscript"/>
              </w:rPr>
              <w:t>7</w:t>
            </w:r>
            <w:r w:rsidRPr="00BE2E11">
              <w:rPr>
                <w:rFonts w:ascii="Times New Roman" w:eastAsia="標楷體" w:hAnsi="Times New Roman" w:cs="Times New Roman"/>
                <w:b/>
                <w:bCs/>
              </w:rPr>
              <w:t>)</w:t>
            </w:r>
          </w:p>
        </w:tc>
        <w:tc>
          <w:tcPr>
            <w:tcW w:w="1237" w:type="dxa"/>
            <w:tcBorders>
              <w:top w:val="single" w:sz="12" w:space="0" w:color="auto"/>
              <w:bottom w:val="single" w:sz="2" w:space="0" w:color="auto"/>
            </w:tcBorders>
            <w:vAlign w:val="center"/>
          </w:tcPr>
          <w:p w14:paraId="79FDBF5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2</w:t>
            </w:r>
            <w:r w:rsidRPr="00BE2E11">
              <w:rPr>
                <w:rFonts w:ascii="Times New Roman" w:eastAsia="標楷體" w:hAnsi="Times New Roman" w:cs="Times New Roman" w:hint="eastAsia"/>
                <w:b/>
                <w:bCs/>
              </w:rPr>
              <w:t>-P</w:t>
            </w:r>
          </w:p>
        </w:tc>
      </w:tr>
      <w:tr w:rsidR="00BE2E11" w:rsidRPr="00BE2E11" w14:paraId="2601F8BC" w14:textId="77777777" w:rsidTr="0090372A">
        <w:trPr>
          <w:trHeight w:val="693"/>
        </w:trPr>
        <w:tc>
          <w:tcPr>
            <w:tcW w:w="1740" w:type="dxa"/>
            <w:tcBorders>
              <w:top w:val="single" w:sz="2" w:space="0" w:color="auto"/>
              <w:bottom w:val="nil"/>
            </w:tcBorders>
            <w:vAlign w:val="center"/>
          </w:tcPr>
          <w:p w14:paraId="5DFBC4C4"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250</w:t>
            </w:r>
          </w:p>
        </w:tc>
        <w:tc>
          <w:tcPr>
            <w:tcW w:w="1265" w:type="dxa"/>
            <w:tcBorders>
              <w:top w:val="single" w:sz="2" w:space="0" w:color="auto"/>
              <w:bottom w:val="nil"/>
            </w:tcBorders>
            <w:vAlign w:val="center"/>
          </w:tcPr>
          <w:p w14:paraId="1EB879DB"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3.36</w:t>
            </w:r>
          </w:p>
        </w:tc>
        <w:tc>
          <w:tcPr>
            <w:tcW w:w="1219" w:type="dxa"/>
            <w:tcBorders>
              <w:top w:val="single" w:sz="2" w:space="0" w:color="auto"/>
              <w:bottom w:val="nil"/>
            </w:tcBorders>
            <w:vAlign w:val="center"/>
          </w:tcPr>
          <w:p w14:paraId="26279A8E"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.59</w:t>
            </w:r>
          </w:p>
        </w:tc>
        <w:tc>
          <w:tcPr>
            <w:tcW w:w="1219" w:type="dxa"/>
            <w:tcBorders>
              <w:top w:val="single" w:sz="2" w:space="0" w:color="auto"/>
              <w:bottom w:val="nil"/>
            </w:tcBorders>
            <w:vAlign w:val="center"/>
          </w:tcPr>
          <w:p w14:paraId="586104D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tcBorders>
              <w:top w:val="single" w:sz="2" w:space="0" w:color="auto"/>
              <w:bottom w:val="nil"/>
            </w:tcBorders>
            <w:vAlign w:val="center"/>
          </w:tcPr>
          <w:p w14:paraId="1D02877E"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5</w:t>
            </w:r>
            <w:r w:rsidRPr="00BE2E11">
              <w:rPr>
                <w:rFonts w:ascii="Times New Roman" w:eastAsia="標楷體" w:hAnsi="Times New Roman" w:cs="Times New Roman"/>
              </w:rPr>
              <w:t>843</w:t>
            </w:r>
          </w:p>
        </w:tc>
        <w:tc>
          <w:tcPr>
            <w:tcW w:w="1219" w:type="dxa"/>
            <w:tcBorders>
              <w:top w:val="single" w:sz="2" w:space="0" w:color="auto"/>
              <w:bottom w:val="nil"/>
            </w:tcBorders>
            <w:vAlign w:val="center"/>
          </w:tcPr>
          <w:p w14:paraId="05149DC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rPr>
              <w:t>21.95</w:t>
            </w:r>
          </w:p>
        </w:tc>
        <w:tc>
          <w:tcPr>
            <w:tcW w:w="1237" w:type="dxa"/>
            <w:tcBorders>
              <w:top w:val="single" w:sz="2" w:space="0" w:color="auto"/>
              <w:bottom w:val="nil"/>
            </w:tcBorders>
            <w:vAlign w:val="center"/>
          </w:tcPr>
          <w:p w14:paraId="02F5AD32"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7879BB4D" w14:textId="77777777" w:rsidTr="0090372A">
        <w:trPr>
          <w:trHeight w:val="693"/>
        </w:trPr>
        <w:tc>
          <w:tcPr>
            <w:tcW w:w="1740" w:type="dxa"/>
            <w:tcBorders>
              <w:top w:val="nil"/>
              <w:bottom w:val="nil"/>
            </w:tcBorders>
            <w:vAlign w:val="center"/>
          </w:tcPr>
          <w:p w14:paraId="34B0062A"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260</w:t>
            </w:r>
          </w:p>
        </w:tc>
        <w:tc>
          <w:tcPr>
            <w:tcW w:w="1265" w:type="dxa"/>
            <w:tcBorders>
              <w:top w:val="nil"/>
              <w:bottom w:val="nil"/>
            </w:tcBorders>
            <w:vAlign w:val="center"/>
          </w:tcPr>
          <w:p w14:paraId="5FE936C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.67</w:t>
            </w:r>
          </w:p>
        </w:tc>
        <w:tc>
          <w:tcPr>
            <w:tcW w:w="1219" w:type="dxa"/>
            <w:tcBorders>
              <w:top w:val="nil"/>
              <w:bottom w:val="nil"/>
            </w:tcBorders>
            <w:vAlign w:val="center"/>
          </w:tcPr>
          <w:p w14:paraId="10E728A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.66</w:t>
            </w:r>
          </w:p>
        </w:tc>
        <w:tc>
          <w:tcPr>
            <w:tcW w:w="1219" w:type="dxa"/>
            <w:tcBorders>
              <w:top w:val="nil"/>
              <w:bottom w:val="nil"/>
            </w:tcBorders>
            <w:vAlign w:val="center"/>
          </w:tcPr>
          <w:p w14:paraId="0F0EE5D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tcBorders>
              <w:top w:val="nil"/>
              <w:bottom w:val="nil"/>
            </w:tcBorders>
            <w:vAlign w:val="center"/>
          </w:tcPr>
          <w:p w14:paraId="4993F671"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884</w:t>
            </w:r>
          </w:p>
        </w:tc>
        <w:tc>
          <w:tcPr>
            <w:tcW w:w="1219" w:type="dxa"/>
            <w:tcBorders>
              <w:top w:val="nil"/>
              <w:bottom w:val="nil"/>
            </w:tcBorders>
            <w:vAlign w:val="center"/>
          </w:tcPr>
          <w:p w14:paraId="4C6233A1"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7</w:t>
            </w:r>
            <w:r w:rsidRPr="00BE2E11">
              <w:rPr>
                <w:rFonts w:ascii="Times New Roman" w:eastAsia="標楷體" w:hAnsi="Times New Roman" w:cs="Times New Roman"/>
              </w:rPr>
              <w:t>.88</w:t>
            </w:r>
          </w:p>
        </w:tc>
        <w:tc>
          <w:tcPr>
            <w:tcW w:w="1237" w:type="dxa"/>
            <w:tcBorders>
              <w:top w:val="nil"/>
              <w:bottom w:val="nil"/>
            </w:tcBorders>
            <w:vAlign w:val="center"/>
          </w:tcPr>
          <w:p w14:paraId="6E63748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7AB27FAC" w14:textId="77777777" w:rsidTr="0090372A">
        <w:trPr>
          <w:trHeight w:val="693"/>
        </w:trPr>
        <w:tc>
          <w:tcPr>
            <w:tcW w:w="1740" w:type="dxa"/>
            <w:tcBorders>
              <w:top w:val="nil"/>
              <w:bottom w:val="nil"/>
            </w:tcBorders>
            <w:vAlign w:val="center"/>
          </w:tcPr>
          <w:p w14:paraId="71136099"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270</w:t>
            </w:r>
          </w:p>
        </w:tc>
        <w:tc>
          <w:tcPr>
            <w:tcW w:w="1265" w:type="dxa"/>
            <w:tcBorders>
              <w:top w:val="nil"/>
              <w:bottom w:val="nil"/>
            </w:tcBorders>
            <w:vAlign w:val="center"/>
          </w:tcPr>
          <w:p w14:paraId="0F6DAF8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.52</w:t>
            </w:r>
          </w:p>
        </w:tc>
        <w:tc>
          <w:tcPr>
            <w:tcW w:w="1219" w:type="dxa"/>
            <w:tcBorders>
              <w:top w:val="nil"/>
              <w:bottom w:val="nil"/>
            </w:tcBorders>
            <w:vAlign w:val="center"/>
          </w:tcPr>
          <w:p w14:paraId="7DF31E0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.76</w:t>
            </w:r>
          </w:p>
        </w:tc>
        <w:tc>
          <w:tcPr>
            <w:tcW w:w="1219" w:type="dxa"/>
            <w:tcBorders>
              <w:top w:val="nil"/>
              <w:bottom w:val="nil"/>
            </w:tcBorders>
            <w:vAlign w:val="center"/>
          </w:tcPr>
          <w:p w14:paraId="72D348BB"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.96</w:t>
            </w:r>
          </w:p>
        </w:tc>
        <w:tc>
          <w:tcPr>
            <w:tcW w:w="1219" w:type="dxa"/>
            <w:tcBorders>
              <w:top w:val="nil"/>
              <w:bottom w:val="nil"/>
            </w:tcBorders>
            <w:vAlign w:val="center"/>
          </w:tcPr>
          <w:p w14:paraId="2E9A20A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568</w:t>
            </w:r>
          </w:p>
        </w:tc>
        <w:tc>
          <w:tcPr>
            <w:tcW w:w="1219" w:type="dxa"/>
            <w:tcBorders>
              <w:top w:val="nil"/>
              <w:bottom w:val="nil"/>
            </w:tcBorders>
            <w:vAlign w:val="center"/>
          </w:tcPr>
          <w:p w14:paraId="69E35DB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5</w:t>
            </w:r>
            <w:r w:rsidRPr="00BE2E11">
              <w:rPr>
                <w:rFonts w:ascii="Times New Roman" w:eastAsia="標楷體" w:hAnsi="Times New Roman" w:cs="Times New Roman"/>
              </w:rPr>
              <w:t>.79</w:t>
            </w:r>
          </w:p>
        </w:tc>
        <w:tc>
          <w:tcPr>
            <w:tcW w:w="1237" w:type="dxa"/>
            <w:tcBorders>
              <w:top w:val="nil"/>
              <w:bottom w:val="nil"/>
            </w:tcBorders>
            <w:vAlign w:val="center"/>
          </w:tcPr>
          <w:p w14:paraId="529008E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6C0D134E" w14:textId="77777777" w:rsidTr="0090372A">
        <w:trPr>
          <w:trHeight w:val="693"/>
        </w:trPr>
        <w:tc>
          <w:tcPr>
            <w:tcW w:w="1740" w:type="dxa"/>
            <w:tcBorders>
              <w:top w:val="nil"/>
              <w:bottom w:val="nil"/>
            </w:tcBorders>
            <w:vAlign w:val="center"/>
          </w:tcPr>
          <w:p w14:paraId="2CD8F00F"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280</w:t>
            </w:r>
          </w:p>
        </w:tc>
        <w:tc>
          <w:tcPr>
            <w:tcW w:w="1265" w:type="dxa"/>
            <w:tcBorders>
              <w:top w:val="nil"/>
              <w:bottom w:val="nil"/>
            </w:tcBorders>
            <w:vAlign w:val="center"/>
          </w:tcPr>
          <w:p w14:paraId="197E2B9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.52</w:t>
            </w:r>
          </w:p>
        </w:tc>
        <w:tc>
          <w:tcPr>
            <w:tcW w:w="1219" w:type="dxa"/>
            <w:tcBorders>
              <w:top w:val="nil"/>
              <w:bottom w:val="nil"/>
            </w:tcBorders>
            <w:vAlign w:val="center"/>
          </w:tcPr>
          <w:p w14:paraId="185C20C5"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.89</w:t>
            </w:r>
          </w:p>
        </w:tc>
        <w:tc>
          <w:tcPr>
            <w:tcW w:w="1219" w:type="dxa"/>
            <w:tcBorders>
              <w:top w:val="nil"/>
              <w:bottom w:val="nil"/>
            </w:tcBorders>
            <w:vAlign w:val="center"/>
          </w:tcPr>
          <w:p w14:paraId="2161ED4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.96</w:t>
            </w:r>
          </w:p>
        </w:tc>
        <w:tc>
          <w:tcPr>
            <w:tcW w:w="1219" w:type="dxa"/>
            <w:tcBorders>
              <w:top w:val="nil"/>
              <w:bottom w:val="nil"/>
            </w:tcBorders>
            <w:vAlign w:val="center"/>
          </w:tcPr>
          <w:p w14:paraId="44D869C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125</w:t>
            </w:r>
          </w:p>
        </w:tc>
        <w:tc>
          <w:tcPr>
            <w:tcW w:w="1219" w:type="dxa"/>
            <w:tcBorders>
              <w:top w:val="nil"/>
              <w:bottom w:val="nil"/>
            </w:tcBorders>
            <w:vAlign w:val="center"/>
          </w:tcPr>
          <w:p w14:paraId="3D5DC3F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3</w:t>
            </w:r>
            <w:r w:rsidRPr="00BE2E11">
              <w:rPr>
                <w:rFonts w:ascii="Times New Roman" w:eastAsia="標楷體" w:hAnsi="Times New Roman" w:cs="Times New Roman"/>
              </w:rPr>
              <w:t>.75</w:t>
            </w:r>
          </w:p>
        </w:tc>
        <w:tc>
          <w:tcPr>
            <w:tcW w:w="1237" w:type="dxa"/>
            <w:tcBorders>
              <w:top w:val="nil"/>
              <w:bottom w:val="nil"/>
            </w:tcBorders>
            <w:vAlign w:val="center"/>
          </w:tcPr>
          <w:p w14:paraId="5134A79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7AC45997" w14:textId="77777777" w:rsidTr="0090372A">
        <w:trPr>
          <w:trHeight w:val="693"/>
        </w:trPr>
        <w:tc>
          <w:tcPr>
            <w:tcW w:w="1740" w:type="dxa"/>
            <w:tcBorders>
              <w:top w:val="nil"/>
              <w:bottom w:val="nil"/>
            </w:tcBorders>
            <w:vAlign w:val="center"/>
          </w:tcPr>
          <w:p w14:paraId="4CAA88ED"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290</w:t>
            </w:r>
          </w:p>
        </w:tc>
        <w:tc>
          <w:tcPr>
            <w:tcW w:w="1265" w:type="dxa"/>
            <w:tcBorders>
              <w:top w:val="nil"/>
              <w:bottom w:val="nil"/>
            </w:tcBorders>
            <w:vAlign w:val="center"/>
          </w:tcPr>
          <w:p w14:paraId="4553D40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tcBorders>
              <w:top w:val="nil"/>
              <w:bottom w:val="nil"/>
            </w:tcBorders>
            <w:vAlign w:val="center"/>
          </w:tcPr>
          <w:p w14:paraId="3BF9C18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.05</w:t>
            </w:r>
          </w:p>
        </w:tc>
        <w:tc>
          <w:tcPr>
            <w:tcW w:w="1219" w:type="dxa"/>
            <w:tcBorders>
              <w:top w:val="nil"/>
              <w:bottom w:val="nil"/>
            </w:tcBorders>
            <w:vAlign w:val="center"/>
          </w:tcPr>
          <w:p w14:paraId="7782E9C1"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.95</w:t>
            </w:r>
          </w:p>
        </w:tc>
        <w:tc>
          <w:tcPr>
            <w:tcW w:w="1219" w:type="dxa"/>
            <w:tcBorders>
              <w:top w:val="nil"/>
              <w:bottom w:val="nil"/>
            </w:tcBorders>
            <w:vAlign w:val="center"/>
          </w:tcPr>
          <w:p w14:paraId="744E7F6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3</w:t>
            </w:r>
            <w:r w:rsidRPr="00BE2E11">
              <w:rPr>
                <w:rFonts w:ascii="Times New Roman" w:eastAsia="標楷體" w:hAnsi="Times New Roman" w:cs="Times New Roman"/>
              </w:rPr>
              <w:t>740</w:t>
            </w:r>
          </w:p>
        </w:tc>
        <w:tc>
          <w:tcPr>
            <w:tcW w:w="1219" w:type="dxa"/>
            <w:tcBorders>
              <w:top w:val="nil"/>
              <w:bottom w:val="nil"/>
            </w:tcBorders>
            <w:vAlign w:val="center"/>
          </w:tcPr>
          <w:p w14:paraId="027AA10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.13</w:t>
            </w:r>
          </w:p>
        </w:tc>
        <w:tc>
          <w:tcPr>
            <w:tcW w:w="1237" w:type="dxa"/>
            <w:tcBorders>
              <w:top w:val="nil"/>
              <w:bottom w:val="nil"/>
            </w:tcBorders>
            <w:vAlign w:val="center"/>
          </w:tcPr>
          <w:p w14:paraId="357F96AE"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r>
      <w:tr w:rsidR="00BE2E11" w:rsidRPr="00BE2E11" w14:paraId="6273E03D" w14:textId="77777777" w:rsidTr="0090372A">
        <w:trPr>
          <w:trHeight w:val="693"/>
        </w:trPr>
        <w:tc>
          <w:tcPr>
            <w:tcW w:w="1740" w:type="dxa"/>
            <w:tcBorders>
              <w:top w:val="nil"/>
              <w:bottom w:val="single" w:sz="24" w:space="0" w:color="auto"/>
            </w:tcBorders>
            <w:vAlign w:val="center"/>
          </w:tcPr>
          <w:p w14:paraId="59ADF887"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300</w:t>
            </w:r>
          </w:p>
        </w:tc>
        <w:tc>
          <w:tcPr>
            <w:tcW w:w="1265" w:type="dxa"/>
            <w:tcBorders>
              <w:top w:val="nil"/>
              <w:bottom w:val="single" w:sz="24" w:space="0" w:color="auto"/>
            </w:tcBorders>
            <w:vAlign w:val="center"/>
          </w:tcPr>
          <w:p w14:paraId="02244ADB"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.62</w:t>
            </w:r>
          </w:p>
        </w:tc>
        <w:tc>
          <w:tcPr>
            <w:tcW w:w="1219" w:type="dxa"/>
            <w:tcBorders>
              <w:top w:val="nil"/>
              <w:bottom w:val="single" w:sz="24" w:space="0" w:color="auto"/>
            </w:tcBorders>
            <w:vAlign w:val="center"/>
          </w:tcPr>
          <w:p w14:paraId="4558780B"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.25</w:t>
            </w:r>
          </w:p>
        </w:tc>
        <w:tc>
          <w:tcPr>
            <w:tcW w:w="1219" w:type="dxa"/>
            <w:tcBorders>
              <w:top w:val="nil"/>
              <w:bottom w:val="single" w:sz="24" w:space="0" w:color="auto"/>
            </w:tcBorders>
            <w:vAlign w:val="center"/>
          </w:tcPr>
          <w:p w14:paraId="6E02189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rPr>
              <w:t>0.94</w:t>
            </w:r>
          </w:p>
        </w:tc>
        <w:tc>
          <w:tcPr>
            <w:tcW w:w="1219" w:type="dxa"/>
            <w:tcBorders>
              <w:top w:val="nil"/>
              <w:bottom w:val="single" w:sz="24" w:space="0" w:color="auto"/>
            </w:tcBorders>
            <w:vAlign w:val="center"/>
          </w:tcPr>
          <w:p w14:paraId="6176141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321</w:t>
            </w:r>
          </w:p>
        </w:tc>
        <w:tc>
          <w:tcPr>
            <w:tcW w:w="1219" w:type="dxa"/>
            <w:tcBorders>
              <w:top w:val="nil"/>
              <w:bottom w:val="single" w:sz="24" w:space="0" w:color="auto"/>
            </w:tcBorders>
            <w:vAlign w:val="center"/>
          </w:tcPr>
          <w:p w14:paraId="09EEDD2E"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5</w:t>
            </w:r>
            <w:r w:rsidRPr="00BE2E11">
              <w:rPr>
                <w:rFonts w:ascii="Times New Roman" w:eastAsia="標楷體" w:hAnsi="Times New Roman" w:cs="Times New Roman"/>
              </w:rPr>
              <w:t>.82</w:t>
            </w:r>
          </w:p>
        </w:tc>
        <w:tc>
          <w:tcPr>
            <w:tcW w:w="1237" w:type="dxa"/>
            <w:tcBorders>
              <w:top w:val="nil"/>
              <w:bottom w:val="single" w:sz="24" w:space="0" w:color="auto"/>
            </w:tcBorders>
            <w:vAlign w:val="center"/>
          </w:tcPr>
          <w:p w14:paraId="2BA7E11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.95</w:t>
            </w:r>
          </w:p>
        </w:tc>
      </w:tr>
      <w:tr w:rsidR="00BE2E11" w:rsidRPr="00BE2E11" w14:paraId="2FA5D156" w14:textId="77777777" w:rsidTr="0090372A">
        <w:trPr>
          <w:trHeight w:val="693"/>
        </w:trPr>
        <w:tc>
          <w:tcPr>
            <w:tcW w:w="9118" w:type="dxa"/>
            <w:gridSpan w:val="7"/>
            <w:tcBorders>
              <w:top w:val="single" w:sz="24" w:space="0" w:color="auto"/>
              <w:bottom w:val="single" w:sz="12" w:space="0" w:color="auto"/>
            </w:tcBorders>
            <w:vAlign w:val="center"/>
          </w:tcPr>
          <w:p w14:paraId="126E61AC"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Z</w:t>
            </w:r>
            <w:r w:rsidRPr="00BE2E11">
              <w:rPr>
                <w:rFonts w:ascii="Times New Roman" w:eastAsia="標楷體" w:hAnsi="Times New Roman" w:cs="Times New Roman"/>
                <w:b/>
                <w:bCs/>
              </w:rPr>
              <w:t>CM-SCNT</w:t>
            </w:r>
          </w:p>
        </w:tc>
      </w:tr>
      <w:tr w:rsidR="00BE2E11" w:rsidRPr="00BE2E11" w14:paraId="31D08765" w14:textId="77777777" w:rsidTr="0090372A">
        <w:trPr>
          <w:trHeight w:val="854"/>
        </w:trPr>
        <w:tc>
          <w:tcPr>
            <w:tcW w:w="1740" w:type="dxa"/>
            <w:tcBorders>
              <w:top w:val="single" w:sz="12" w:space="0" w:color="auto"/>
              <w:bottom w:val="single" w:sz="2" w:space="0" w:color="auto"/>
            </w:tcBorders>
            <w:vAlign w:val="center"/>
          </w:tcPr>
          <w:p w14:paraId="075C9F85"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T</w:t>
            </w:r>
            <w:r w:rsidRPr="00BE2E11">
              <w:rPr>
                <w:rFonts w:ascii="Times New Roman" w:eastAsia="標楷體" w:hAnsi="Times New Roman" w:cs="Times New Roman"/>
                <w:b/>
                <w:bCs/>
              </w:rPr>
              <w:t>emp</w:t>
            </w:r>
            <w:r w:rsidRPr="00BE2E11">
              <w:rPr>
                <w:rFonts w:ascii="Times New Roman" w:eastAsia="標楷體" w:hAnsi="Times New Roman" w:cs="Times New Roman" w:hint="eastAsia"/>
                <w:b/>
                <w:bCs/>
              </w:rPr>
              <w:t>e</w:t>
            </w:r>
            <w:r w:rsidRPr="00BE2E11">
              <w:rPr>
                <w:rFonts w:ascii="Times New Roman" w:eastAsia="標楷體" w:hAnsi="Times New Roman" w:cs="Times New Roman"/>
                <w:b/>
                <w:bCs/>
              </w:rPr>
              <w:t>rature</w:t>
            </w:r>
          </w:p>
          <w:p w14:paraId="07606B8A"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b/>
                <w:bCs/>
              </w:rPr>
              <w:t>(°</w:t>
            </w:r>
            <w:r w:rsidRPr="00BE2E11">
              <w:rPr>
                <w:rFonts w:ascii="Times New Roman" w:eastAsia="標楷體" w:hAnsi="Times New Roman" w:cs="Times New Roman" w:hint="eastAsia"/>
                <w:b/>
                <w:bCs/>
              </w:rPr>
              <w:t>C</w:t>
            </w:r>
            <w:r w:rsidRPr="00BE2E11">
              <w:rPr>
                <w:rFonts w:ascii="Times New Roman" w:eastAsia="標楷體" w:hAnsi="Times New Roman" w:cs="Times New Roman"/>
                <w:b/>
                <w:bCs/>
              </w:rPr>
              <w:t>)</w:t>
            </w:r>
          </w:p>
        </w:tc>
        <w:tc>
          <w:tcPr>
            <w:tcW w:w="1265" w:type="dxa"/>
            <w:tcBorders>
              <w:top w:val="single" w:sz="12" w:space="0" w:color="auto"/>
              <w:bottom w:val="single" w:sz="2" w:space="0" w:color="auto"/>
            </w:tcBorders>
            <w:vAlign w:val="center"/>
          </w:tcPr>
          <w:p w14:paraId="190A45C8"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R</w:t>
            </w:r>
            <w:r w:rsidRPr="00BE2E11">
              <w:rPr>
                <w:rFonts w:ascii="Times New Roman" w:eastAsia="標楷體" w:hAnsi="Times New Roman" w:cs="Times New Roman" w:hint="eastAsia"/>
                <w:b/>
                <w:bCs/>
                <w:vertAlign w:val="subscript"/>
              </w:rPr>
              <w:t>1</w:t>
            </w:r>
          </w:p>
          <w:p w14:paraId="3A23C96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b/>
                <w:bCs/>
                <w:vertAlign w:val="superscript"/>
              </w:rPr>
              <w:t>6</w:t>
            </w:r>
            <w:r w:rsidRPr="00BE2E11">
              <w:rPr>
                <w:rFonts w:ascii="Times New Roman" w:eastAsia="標楷體" w:hAnsi="Times New Roman" w:cs="Times New Roman"/>
              </w:rPr>
              <w:t>Ω</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09F2FDD1"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1</w:t>
            </w:r>
            <w:r w:rsidRPr="00BE2E11">
              <w:rPr>
                <w:rFonts w:ascii="Times New Roman" w:eastAsia="標楷體" w:hAnsi="Times New Roman" w:cs="Times New Roman" w:hint="eastAsia"/>
                <w:b/>
                <w:bCs/>
              </w:rPr>
              <w:t>-T</w:t>
            </w:r>
          </w:p>
          <w:p w14:paraId="49FFFCA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hint="eastAsia"/>
                <w:b/>
                <w:bCs/>
                <w:vertAlign w:val="superscript"/>
              </w:rPr>
              <w:t>-10</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7C8BDE8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1</w:t>
            </w:r>
            <w:r w:rsidRPr="00BE2E11">
              <w:rPr>
                <w:rFonts w:ascii="Times New Roman" w:eastAsia="標楷體" w:hAnsi="Times New Roman" w:cs="Times New Roman" w:hint="eastAsia"/>
                <w:b/>
                <w:bCs/>
              </w:rPr>
              <w:t>-P</w:t>
            </w:r>
          </w:p>
        </w:tc>
        <w:tc>
          <w:tcPr>
            <w:tcW w:w="1219" w:type="dxa"/>
            <w:tcBorders>
              <w:top w:val="single" w:sz="12" w:space="0" w:color="auto"/>
              <w:bottom w:val="single" w:sz="2" w:space="0" w:color="auto"/>
            </w:tcBorders>
            <w:vAlign w:val="center"/>
          </w:tcPr>
          <w:p w14:paraId="1CE45DF9" w14:textId="77777777" w:rsidR="00BE2E11" w:rsidRPr="00BE2E11" w:rsidRDefault="00BE2E11" w:rsidP="00BE2E11">
            <w:pPr>
              <w:widowControl/>
              <w:jc w:val="center"/>
              <w:rPr>
                <w:rFonts w:ascii="Times New Roman" w:eastAsia="標楷體" w:hAnsi="Times New Roman" w:cs="Times New Roman"/>
                <w:b/>
                <w:bCs/>
                <w:vertAlign w:val="subscript"/>
              </w:rPr>
            </w:pPr>
            <w:r w:rsidRPr="00BE2E11">
              <w:rPr>
                <w:rFonts w:ascii="Times New Roman" w:eastAsia="標楷體" w:hAnsi="Times New Roman" w:cs="Times New Roman" w:hint="eastAsia"/>
                <w:b/>
                <w:bCs/>
              </w:rPr>
              <w:t>R</w:t>
            </w:r>
            <w:r w:rsidRPr="00BE2E11">
              <w:rPr>
                <w:rFonts w:ascii="Times New Roman" w:eastAsia="標楷體" w:hAnsi="Times New Roman" w:cs="Times New Roman" w:hint="eastAsia"/>
                <w:b/>
                <w:bCs/>
                <w:vertAlign w:val="subscript"/>
              </w:rPr>
              <w:t>2</w:t>
            </w:r>
          </w:p>
          <w:p w14:paraId="7FF5E235"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w:t>
            </w:r>
            <w:r w:rsidRPr="00BE2E11">
              <w:rPr>
                <w:rFonts w:ascii="Times New Roman" w:eastAsia="標楷體" w:hAnsi="Times New Roman" w:cs="Times New Roman"/>
              </w:rPr>
              <w:t>Ω</w:t>
            </w:r>
            <w:r w:rsidRPr="00BE2E11">
              <w:rPr>
                <w:rFonts w:ascii="Times New Roman" w:eastAsia="標楷體" w:hAnsi="Times New Roman" w:cs="Times New Roman"/>
                <w:b/>
                <w:bCs/>
              </w:rPr>
              <w:t>)</w:t>
            </w:r>
          </w:p>
        </w:tc>
        <w:tc>
          <w:tcPr>
            <w:tcW w:w="1219" w:type="dxa"/>
            <w:tcBorders>
              <w:top w:val="single" w:sz="12" w:space="0" w:color="auto"/>
              <w:bottom w:val="single" w:sz="2" w:space="0" w:color="auto"/>
            </w:tcBorders>
            <w:vAlign w:val="center"/>
          </w:tcPr>
          <w:p w14:paraId="16F419C5"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2</w:t>
            </w:r>
            <w:r w:rsidRPr="00BE2E11">
              <w:rPr>
                <w:rFonts w:ascii="Times New Roman" w:eastAsia="標楷體" w:hAnsi="Times New Roman" w:cs="Times New Roman" w:hint="eastAsia"/>
                <w:b/>
                <w:bCs/>
              </w:rPr>
              <w:t>-T</w:t>
            </w:r>
          </w:p>
          <w:p w14:paraId="2D8D60A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b/>
                <w:bCs/>
              </w:rPr>
              <w:t>(×10</w:t>
            </w:r>
            <w:r w:rsidRPr="00BE2E11">
              <w:rPr>
                <w:rFonts w:ascii="Times New Roman" w:eastAsia="標楷體" w:hAnsi="Times New Roman" w:cs="Times New Roman" w:hint="eastAsia"/>
                <w:b/>
                <w:bCs/>
                <w:vertAlign w:val="superscript"/>
              </w:rPr>
              <w:t>-</w:t>
            </w:r>
            <w:r w:rsidRPr="00BE2E11">
              <w:rPr>
                <w:rFonts w:ascii="Times New Roman" w:eastAsia="標楷體" w:hAnsi="Times New Roman" w:cs="Times New Roman"/>
                <w:b/>
                <w:bCs/>
                <w:vertAlign w:val="superscript"/>
              </w:rPr>
              <w:t>7</w:t>
            </w:r>
            <w:r w:rsidRPr="00BE2E11">
              <w:rPr>
                <w:rFonts w:ascii="Times New Roman" w:eastAsia="標楷體" w:hAnsi="Times New Roman" w:cs="Times New Roman"/>
                <w:b/>
                <w:bCs/>
              </w:rPr>
              <w:t>)</w:t>
            </w:r>
          </w:p>
        </w:tc>
        <w:tc>
          <w:tcPr>
            <w:tcW w:w="1237" w:type="dxa"/>
            <w:tcBorders>
              <w:top w:val="single" w:sz="12" w:space="0" w:color="auto"/>
              <w:bottom w:val="single" w:sz="2" w:space="0" w:color="auto"/>
            </w:tcBorders>
            <w:vAlign w:val="center"/>
          </w:tcPr>
          <w:p w14:paraId="23C0AD99"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b/>
                <w:bCs/>
              </w:rPr>
              <w:t>CPE</w:t>
            </w:r>
            <w:r w:rsidRPr="00BE2E11">
              <w:rPr>
                <w:rFonts w:ascii="Times New Roman" w:eastAsia="標楷體" w:hAnsi="Times New Roman" w:cs="Times New Roman" w:hint="eastAsia"/>
                <w:b/>
                <w:bCs/>
                <w:vertAlign w:val="subscript"/>
              </w:rPr>
              <w:t>2</w:t>
            </w:r>
            <w:r w:rsidRPr="00BE2E11">
              <w:rPr>
                <w:rFonts w:ascii="Times New Roman" w:eastAsia="標楷體" w:hAnsi="Times New Roman" w:cs="Times New Roman" w:hint="eastAsia"/>
                <w:b/>
                <w:bCs/>
              </w:rPr>
              <w:t>-P</w:t>
            </w:r>
          </w:p>
        </w:tc>
      </w:tr>
      <w:tr w:rsidR="00BE2E11" w:rsidRPr="00BE2E11" w14:paraId="59F2F7DF" w14:textId="77777777" w:rsidTr="0090372A">
        <w:trPr>
          <w:trHeight w:val="693"/>
        </w:trPr>
        <w:tc>
          <w:tcPr>
            <w:tcW w:w="1740" w:type="dxa"/>
            <w:tcBorders>
              <w:top w:val="single" w:sz="2" w:space="0" w:color="auto"/>
            </w:tcBorders>
            <w:vAlign w:val="center"/>
          </w:tcPr>
          <w:p w14:paraId="27E70C1A"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250</w:t>
            </w:r>
          </w:p>
        </w:tc>
        <w:tc>
          <w:tcPr>
            <w:tcW w:w="1265" w:type="dxa"/>
            <w:tcBorders>
              <w:top w:val="single" w:sz="2" w:space="0" w:color="auto"/>
            </w:tcBorders>
            <w:vAlign w:val="center"/>
          </w:tcPr>
          <w:p w14:paraId="65C8163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5</w:t>
            </w:r>
            <w:r w:rsidRPr="00BE2E11">
              <w:rPr>
                <w:rFonts w:ascii="Times New Roman" w:eastAsia="標楷體" w:hAnsi="Times New Roman" w:cs="Times New Roman"/>
              </w:rPr>
              <w:t>5.23</w:t>
            </w:r>
          </w:p>
        </w:tc>
        <w:tc>
          <w:tcPr>
            <w:tcW w:w="1219" w:type="dxa"/>
            <w:tcBorders>
              <w:top w:val="single" w:sz="2" w:space="0" w:color="auto"/>
            </w:tcBorders>
            <w:vAlign w:val="center"/>
          </w:tcPr>
          <w:p w14:paraId="480819F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.17</w:t>
            </w:r>
          </w:p>
        </w:tc>
        <w:tc>
          <w:tcPr>
            <w:tcW w:w="1219" w:type="dxa"/>
            <w:tcBorders>
              <w:top w:val="single" w:sz="2" w:space="0" w:color="auto"/>
            </w:tcBorders>
            <w:vAlign w:val="center"/>
          </w:tcPr>
          <w:p w14:paraId="79D9BD9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.98</w:t>
            </w:r>
          </w:p>
        </w:tc>
        <w:tc>
          <w:tcPr>
            <w:tcW w:w="1219" w:type="dxa"/>
            <w:tcBorders>
              <w:top w:val="single" w:sz="2" w:space="0" w:color="auto"/>
            </w:tcBorders>
            <w:vAlign w:val="center"/>
          </w:tcPr>
          <w:p w14:paraId="314C7E3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5</w:t>
            </w:r>
            <w:r w:rsidRPr="00BE2E11">
              <w:rPr>
                <w:rFonts w:ascii="Times New Roman" w:eastAsia="標楷體" w:hAnsi="Times New Roman" w:cs="Times New Roman"/>
              </w:rPr>
              <w:t>232</w:t>
            </w:r>
          </w:p>
        </w:tc>
        <w:tc>
          <w:tcPr>
            <w:tcW w:w="1219" w:type="dxa"/>
            <w:tcBorders>
              <w:top w:val="single" w:sz="2" w:space="0" w:color="auto"/>
            </w:tcBorders>
            <w:vAlign w:val="center"/>
          </w:tcPr>
          <w:p w14:paraId="5E93BF3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.23</w:t>
            </w:r>
          </w:p>
        </w:tc>
        <w:tc>
          <w:tcPr>
            <w:tcW w:w="1237" w:type="dxa"/>
            <w:tcBorders>
              <w:top w:val="single" w:sz="2" w:space="0" w:color="auto"/>
            </w:tcBorders>
            <w:vAlign w:val="center"/>
          </w:tcPr>
          <w:p w14:paraId="651B0DF2"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7D774E50" w14:textId="77777777" w:rsidTr="0090372A">
        <w:trPr>
          <w:trHeight w:val="693"/>
        </w:trPr>
        <w:tc>
          <w:tcPr>
            <w:tcW w:w="1740" w:type="dxa"/>
            <w:vAlign w:val="center"/>
          </w:tcPr>
          <w:p w14:paraId="591C029F"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260</w:t>
            </w:r>
          </w:p>
        </w:tc>
        <w:tc>
          <w:tcPr>
            <w:tcW w:w="1265" w:type="dxa"/>
            <w:vAlign w:val="center"/>
          </w:tcPr>
          <w:p w14:paraId="229D7B1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0.10</w:t>
            </w:r>
          </w:p>
        </w:tc>
        <w:tc>
          <w:tcPr>
            <w:tcW w:w="1219" w:type="dxa"/>
            <w:vAlign w:val="center"/>
          </w:tcPr>
          <w:p w14:paraId="0E87AEF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.25</w:t>
            </w:r>
          </w:p>
        </w:tc>
        <w:tc>
          <w:tcPr>
            <w:tcW w:w="1219" w:type="dxa"/>
            <w:vAlign w:val="center"/>
          </w:tcPr>
          <w:p w14:paraId="0651225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.98</w:t>
            </w:r>
          </w:p>
        </w:tc>
        <w:tc>
          <w:tcPr>
            <w:tcW w:w="1219" w:type="dxa"/>
            <w:vAlign w:val="center"/>
          </w:tcPr>
          <w:p w14:paraId="71A0065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943</w:t>
            </w:r>
          </w:p>
        </w:tc>
        <w:tc>
          <w:tcPr>
            <w:tcW w:w="1219" w:type="dxa"/>
            <w:vAlign w:val="center"/>
          </w:tcPr>
          <w:p w14:paraId="231F955E"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.87</w:t>
            </w:r>
          </w:p>
        </w:tc>
        <w:tc>
          <w:tcPr>
            <w:tcW w:w="1237" w:type="dxa"/>
            <w:vAlign w:val="center"/>
          </w:tcPr>
          <w:p w14:paraId="0DB1EA5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.95</w:t>
            </w:r>
          </w:p>
        </w:tc>
      </w:tr>
      <w:tr w:rsidR="00BE2E11" w:rsidRPr="00BE2E11" w14:paraId="1D1EC342" w14:textId="77777777" w:rsidTr="0090372A">
        <w:trPr>
          <w:trHeight w:val="693"/>
        </w:trPr>
        <w:tc>
          <w:tcPr>
            <w:tcW w:w="1740" w:type="dxa"/>
            <w:vAlign w:val="center"/>
          </w:tcPr>
          <w:p w14:paraId="65043CEF"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270</w:t>
            </w:r>
          </w:p>
        </w:tc>
        <w:tc>
          <w:tcPr>
            <w:tcW w:w="1265" w:type="dxa"/>
            <w:vAlign w:val="center"/>
          </w:tcPr>
          <w:p w14:paraId="6EA28FF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1.24</w:t>
            </w:r>
          </w:p>
        </w:tc>
        <w:tc>
          <w:tcPr>
            <w:tcW w:w="1219" w:type="dxa"/>
            <w:vAlign w:val="center"/>
          </w:tcPr>
          <w:p w14:paraId="6D7ABDB7"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.33</w:t>
            </w:r>
          </w:p>
        </w:tc>
        <w:tc>
          <w:tcPr>
            <w:tcW w:w="1219" w:type="dxa"/>
            <w:vAlign w:val="center"/>
          </w:tcPr>
          <w:p w14:paraId="18CD096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vAlign w:val="center"/>
          </w:tcPr>
          <w:p w14:paraId="0CEE4189"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674</w:t>
            </w:r>
          </w:p>
        </w:tc>
        <w:tc>
          <w:tcPr>
            <w:tcW w:w="1219" w:type="dxa"/>
            <w:vAlign w:val="center"/>
          </w:tcPr>
          <w:p w14:paraId="2B54D01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.14</w:t>
            </w:r>
          </w:p>
        </w:tc>
        <w:tc>
          <w:tcPr>
            <w:tcW w:w="1237" w:type="dxa"/>
            <w:vAlign w:val="center"/>
          </w:tcPr>
          <w:p w14:paraId="6FBF68A7"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r>
      <w:tr w:rsidR="00BE2E11" w:rsidRPr="00BE2E11" w14:paraId="57854DE6" w14:textId="77777777" w:rsidTr="0090372A">
        <w:trPr>
          <w:trHeight w:val="693"/>
        </w:trPr>
        <w:tc>
          <w:tcPr>
            <w:tcW w:w="1740" w:type="dxa"/>
            <w:vAlign w:val="center"/>
          </w:tcPr>
          <w:p w14:paraId="403586BB"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280</w:t>
            </w:r>
          </w:p>
        </w:tc>
        <w:tc>
          <w:tcPr>
            <w:tcW w:w="1265" w:type="dxa"/>
            <w:vAlign w:val="center"/>
          </w:tcPr>
          <w:p w14:paraId="607E7FE9"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6</w:t>
            </w:r>
            <w:r w:rsidRPr="00BE2E11">
              <w:rPr>
                <w:rFonts w:ascii="Times New Roman" w:eastAsia="標楷體" w:hAnsi="Times New Roman" w:cs="Times New Roman"/>
              </w:rPr>
              <w:t>.85</w:t>
            </w:r>
          </w:p>
        </w:tc>
        <w:tc>
          <w:tcPr>
            <w:tcW w:w="1219" w:type="dxa"/>
            <w:vAlign w:val="center"/>
          </w:tcPr>
          <w:p w14:paraId="6FFDEE8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.44</w:t>
            </w:r>
          </w:p>
        </w:tc>
        <w:tc>
          <w:tcPr>
            <w:tcW w:w="1219" w:type="dxa"/>
            <w:vAlign w:val="center"/>
          </w:tcPr>
          <w:p w14:paraId="7BB4858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vAlign w:val="center"/>
          </w:tcPr>
          <w:p w14:paraId="5774BAF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259</w:t>
            </w:r>
          </w:p>
        </w:tc>
        <w:tc>
          <w:tcPr>
            <w:tcW w:w="1219" w:type="dxa"/>
            <w:vAlign w:val="center"/>
          </w:tcPr>
          <w:p w14:paraId="3435142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2.31</w:t>
            </w:r>
          </w:p>
        </w:tc>
        <w:tc>
          <w:tcPr>
            <w:tcW w:w="1237" w:type="dxa"/>
            <w:vAlign w:val="center"/>
          </w:tcPr>
          <w:p w14:paraId="7353237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04C78F0B" w14:textId="77777777" w:rsidTr="0090372A">
        <w:trPr>
          <w:trHeight w:val="693"/>
        </w:trPr>
        <w:tc>
          <w:tcPr>
            <w:tcW w:w="1740" w:type="dxa"/>
            <w:vAlign w:val="center"/>
          </w:tcPr>
          <w:p w14:paraId="300A4227"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290</w:t>
            </w:r>
          </w:p>
        </w:tc>
        <w:tc>
          <w:tcPr>
            <w:tcW w:w="1265" w:type="dxa"/>
            <w:vAlign w:val="center"/>
          </w:tcPr>
          <w:p w14:paraId="1498A498"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4</w:t>
            </w:r>
            <w:r w:rsidRPr="00BE2E11">
              <w:rPr>
                <w:rFonts w:ascii="Times New Roman" w:eastAsia="標楷體" w:hAnsi="Times New Roman" w:cs="Times New Roman"/>
              </w:rPr>
              <w:t>.23</w:t>
            </w:r>
          </w:p>
        </w:tc>
        <w:tc>
          <w:tcPr>
            <w:tcW w:w="1219" w:type="dxa"/>
            <w:vAlign w:val="center"/>
          </w:tcPr>
          <w:p w14:paraId="3EEF073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.53</w:t>
            </w:r>
          </w:p>
        </w:tc>
        <w:tc>
          <w:tcPr>
            <w:tcW w:w="1219" w:type="dxa"/>
            <w:vAlign w:val="center"/>
          </w:tcPr>
          <w:p w14:paraId="72F42144"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.96</w:t>
            </w:r>
          </w:p>
        </w:tc>
        <w:tc>
          <w:tcPr>
            <w:tcW w:w="1219" w:type="dxa"/>
            <w:vAlign w:val="center"/>
          </w:tcPr>
          <w:p w14:paraId="1AAD2391"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3</w:t>
            </w:r>
            <w:r w:rsidRPr="00BE2E11">
              <w:rPr>
                <w:rFonts w:ascii="Times New Roman" w:eastAsia="標楷體" w:hAnsi="Times New Roman" w:cs="Times New Roman"/>
              </w:rPr>
              <w:t>913</w:t>
            </w:r>
          </w:p>
        </w:tc>
        <w:tc>
          <w:tcPr>
            <w:tcW w:w="1219" w:type="dxa"/>
            <w:vAlign w:val="center"/>
          </w:tcPr>
          <w:p w14:paraId="7F3A40DF"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7</w:t>
            </w:r>
            <w:r w:rsidRPr="00BE2E11">
              <w:rPr>
                <w:rFonts w:ascii="Times New Roman" w:eastAsia="標楷體" w:hAnsi="Times New Roman" w:cs="Times New Roman"/>
              </w:rPr>
              <w:t>.26</w:t>
            </w:r>
          </w:p>
        </w:tc>
        <w:tc>
          <w:tcPr>
            <w:tcW w:w="1237" w:type="dxa"/>
            <w:vAlign w:val="center"/>
          </w:tcPr>
          <w:p w14:paraId="78D7AAFC"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r w:rsidR="00BE2E11" w:rsidRPr="00BE2E11" w14:paraId="30FB63D8" w14:textId="77777777" w:rsidTr="0090372A">
        <w:trPr>
          <w:trHeight w:val="693"/>
        </w:trPr>
        <w:tc>
          <w:tcPr>
            <w:tcW w:w="1740" w:type="dxa"/>
            <w:vAlign w:val="center"/>
          </w:tcPr>
          <w:p w14:paraId="76C75875" w14:textId="77777777" w:rsidR="00BE2E11" w:rsidRPr="00BE2E11" w:rsidRDefault="00BE2E11" w:rsidP="00BE2E11">
            <w:pPr>
              <w:widowControl/>
              <w:jc w:val="center"/>
              <w:rPr>
                <w:rFonts w:ascii="Times New Roman" w:eastAsia="標楷體" w:hAnsi="Times New Roman" w:cs="Times New Roman"/>
                <w:b/>
                <w:bCs/>
              </w:rPr>
            </w:pPr>
            <w:r w:rsidRPr="00BE2E11">
              <w:rPr>
                <w:rFonts w:ascii="Times New Roman" w:eastAsia="標楷體" w:hAnsi="Times New Roman" w:cs="Times New Roman" w:hint="eastAsia"/>
                <w:b/>
                <w:bCs/>
              </w:rPr>
              <w:t>300</w:t>
            </w:r>
          </w:p>
        </w:tc>
        <w:tc>
          <w:tcPr>
            <w:tcW w:w="1265" w:type="dxa"/>
            <w:vAlign w:val="center"/>
          </w:tcPr>
          <w:p w14:paraId="58997AF0"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.97</w:t>
            </w:r>
          </w:p>
        </w:tc>
        <w:tc>
          <w:tcPr>
            <w:tcW w:w="1219" w:type="dxa"/>
            <w:vAlign w:val="center"/>
          </w:tcPr>
          <w:p w14:paraId="130E1B89"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1</w:t>
            </w:r>
            <w:r w:rsidRPr="00BE2E11">
              <w:rPr>
                <w:rFonts w:ascii="Times New Roman" w:eastAsia="標楷體" w:hAnsi="Times New Roman" w:cs="Times New Roman"/>
              </w:rPr>
              <w:t>.37</w:t>
            </w:r>
          </w:p>
        </w:tc>
        <w:tc>
          <w:tcPr>
            <w:tcW w:w="1219" w:type="dxa"/>
            <w:vAlign w:val="center"/>
          </w:tcPr>
          <w:p w14:paraId="1F43222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.97</w:t>
            </w:r>
          </w:p>
        </w:tc>
        <w:tc>
          <w:tcPr>
            <w:tcW w:w="1219" w:type="dxa"/>
            <w:vAlign w:val="center"/>
          </w:tcPr>
          <w:p w14:paraId="6D81DB4D"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2</w:t>
            </w:r>
            <w:r w:rsidRPr="00BE2E11">
              <w:rPr>
                <w:rFonts w:ascii="Times New Roman" w:eastAsia="標楷體" w:hAnsi="Times New Roman" w:cs="Times New Roman"/>
              </w:rPr>
              <w:t>932</w:t>
            </w:r>
          </w:p>
        </w:tc>
        <w:tc>
          <w:tcPr>
            <w:tcW w:w="1219" w:type="dxa"/>
            <w:vAlign w:val="center"/>
          </w:tcPr>
          <w:p w14:paraId="29C70E76"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6</w:t>
            </w:r>
            <w:r w:rsidRPr="00BE2E11">
              <w:rPr>
                <w:rFonts w:ascii="Times New Roman" w:eastAsia="標楷體" w:hAnsi="Times New Roman" w:cs="Times New Roman"/>
              </w:rPr>
              <w:t>.59</w:t>
            </w:r>
          </w:p>
        </w:tc>
        <w:tc>
          <w:tcPr>
            <w:tcW w:w="1237" w:type="dxa"/>
            <w:vAlign w:val="center"/>
          </w:tcPr>
          <w:p w14:paraId="54829783" w14:textId="77777777" w:rsidR="00BE2E11" w:rsidRPr="00BE2E11" w:rsidRDefault="00BE2E11" w:rsidP="00BE2E11">
            <w:pPr>
              <w:widowControl/>
              <w:jc w:val="center"/>
              <w:rPr>
                <w:rFonts w:ascii="Times New Roman" w:eastAsia="標楷體" w:hAnsi="Times New Roman" w:cs="Times New Roman"/>
              </w:rPr>
            </w:pPr>
            <w:r w:rsidRPr="00BE2E11">
              <w:rPr>
                <w:rFonts w:ascii="Times New Roman" w:eastAsia="標楷體" w:hAnsi="Times New Roman" w:cs="Times New Roman" w:hint="eastAsia"/>
              </w:rPr>
              <w:t>0</w:t>
            </w:r>
            <w:r w:rsidRPr="00BE2E11">
              <w:rPr>
                <w:rFonts w:ascii="Times New Roman" w:eastAsia="標楷體" w:hAnsi="Times New Roman" w:cs="Times New Roman"/>
              </w:rPr>
              <w:t>.99</w:t>
            </w:r>
          </w:p>
        </w:tc>
      </w:tr>
    </w:tbl>
    <w:p w14:paraId="3732147C" w14:textId="77777777" w:rsidR="00BC7CAC" w:rsidRDefault="00BC7CAC" w:rsidP="00BC7CAC"/>
    <w:p w14:paraId="1748A9AC" w14:textId="77777777" w:rsidR="00BE2E11" w:rsidRDefault="00BE2E11" w:rsidP="00BC7CAC"/>
    <w:p w14:paraId="59A1F00B" w14:textId="77777777" w:rsidR="00BE2E11" w:rsidRPr="00BC7CAC" w:rsidRDefault="00BE2E11" w:rsidP="00BC7CAC"/>
    <w:p w14:paraId="5D0AE6A9" w14:textId="0847C6BB" w:rsidR="00662651" w:rsidRPr="000530E5" w:rsidRDefault="00B4715D" w:rsidP="005F69EB">
      <w:pPr>
        <w:pStyle w:val="ab"/>
        <w:keepNext/>
        <w:spacing w:beforeLines="100" w:before="360"/>
        <w:rPr>
          <w:rFonts w:ascii="Times New Roman" w:eastAsia="標楷體" w:hAnsi="Times New Roman" w:cs="Times New Roman"/>
          <w:sz w:val="24"/>
          <w:szCs w:val="24"/>
        </w:rPr>
      </w:pPr>
      <w:r>
        <w:rPr>
          <w:rFonts w:ascii="Times New Roman" w:eastAsia="標楷體" w:hAnsi="Times New Roman" w:cs="Times New Roman" w:hint="eastAsia"/>
          <w:sz w:val="24"/>
          <w:szCs w:val="24"/>
        </w:rPr>
        <w:lastRenderedPageBreak/>
        <w:t>T</w:t>
      </w:r>
      <w:r>
        <w:rPr>
          <w:rFonts w:ascii="Times New Roman" w:eastAsia="標楷體" w:hAnsi="Times New Roman" w:cs="Times New Roman"/>
          <w:sz w:val="24"/>
          <w:szCs w:val="24"/>
        </w:rPr>
        <w:t xml:space="preserve">able </w:t>
      </w:r>
      <w:r w:rsidR="00E52076">
        <w:rPr>
          <w:rFonts w:ascii="Times New Roman" w:eastAsia="標楷體" w:hAnsi="Times New Roman" w:cs="Times New Roman"/>
          <w:sz w:val="24"/>
          <w:szCs w:val="24"/>
        </w:rPr>
        <w:t>VIII</w:t>
      </w:r>
      <w:r>
        <w:rPr>
          <w:rFonts w:ascii="Times New Roman" w:eastAsia="標楷體" w:hAnsi="Times New Roman" w:cs="Times New Roman"/>
          <w:sz w:val="24"/>
          <w:szCs w:val="24"/>
        </w:rPr>
        <w:t xml:space="preserve"> </w:t>
      </w:r>
      <w:r w:rsidR="009C7055">
        <w:rPr>
          <w:rFonts w:ascii="Times New Roman" w:eastAsia="標楷體" w:hAnsi="Times New Roman" w:cs="Times New Roman"/>
          <w:sz w:val="24"/>
          <w:szCs w:val="24"/>
        </w:rPr>
        <w:t xml:space="preserve">Conductivity activation energies of </w:t>
      </w:r>
      <w:r w:rsidR="009035BF">
        <w:rPr>
          <w:rFonts w:ascii="Times New Roman" w:eastAsia="標楷體" w:hAnsi="Times New Roman" w:cs="Times New Roman"/>
          <w:sz w:val="24"/>
          <w:szCs w:val="24"/>
        </w:rPr>
        <w:t xml:space="preserve">grain and grain boundary for </w:t>
      </w:r>
      <w:r w:rsidR="00662651">
        <w:rPr>
          <w:rFonts w:ascii="Times New Roman" w:eastAsia="標楷體" w:hAnsi="Times New Roman" w:cs="Times New Roman" w:hint="eastAsia"/>
          <w:sz w:val="24"/>
          <w:szCs w:val="24"/>
        </w:rPr>
        <w:t>ZCM-SCO</w:t>
      </w:r>
      <w:r w:rsidR="009035BF">
        <w:rPr>
          <w:rFonts w:ascii="Times New Roman" w:eastAsia="標楷體" w:hAnsi="Times New Roman" w:cs="Times New Roman"/>
          <w:sz w:val="24"/>
          <w:szCs w:val="24"/>
        </w:rPr>
        <w:t xml:space="preserve"> </w:t>
      </w:r>
      <w:r w:rsidR="009035BF">
        <w:rPr>
          <w:rFonts w:ascii="Times New Roman" w:eastAsia="標楷體" w:hAnsi="Times New Roman" w:cs="Times New Roman" w:hint="eastAsia"/>
          <w:sz w:val="24"/>
          <w:szCs w:val="24"/>
        </w:rPr>
        <w:t>a</w:t>
      </w:r>
      <w:r w:rsidR="009035BF">
        <w:rPr>
          <w:rFonts w:ascii="Times New Roman" w:eastAsia="標楷體" w:hAnsi="Times New Roman" w:cs="Times New Roman"/>
          <w:sz w:val="24"/>
          <w:szCs w:val="24"/>
        </w:rPr>
        <w:t xml:space="preserve">nd </w:t>
      </w:r>
      <w:r w:rsidR="00662651">
        <w:rPr>
          <w:rFonts w:ascii="Times New Roman" w:eastAsia="標楷體" w:hAnsi="Times New Roman" w:cs="Times New Roman" w:hint="eastAsia"/>
          <w:sz w:val="24"/>
          <w:szCs w:val="24"/>
        </w:rPr>
        <w:t>ZCM-SCNT</w:t>
      </w:r>
      <w:bookmarkEnd w:id="4"/>
      <w:bookmarkEnd w:id="5"/>
      <w:r w:rsidR="009035BF">
        <w:rPr>
          <w:rFonts w:ascii="Times New Roman" w:eastAsia="標楷體" w:hAnsi="Times New Roman" w:cs="Times New Roman" w:hint="eastAsia"/>
          <w:sz w:val="24"/>
          <w:szCs w:val="24"/>
        </w:rPr>
        <w:t>.</w:t>
      </w:r>
    </w:p>
    <w:tbl>
      <w:tblPr>
        <w:tblStyle w:val="aa"/>
        <w:tblW w:w="0" w:type="auto"/>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9"/>
        <w:gridCol w:w="2161"/>
      </w:tblGrid>
      <w:tr w:rsidR="00662651" w14:paraId="366C51A5" w14:textId="77777777" w:rsidTr="00077393">
        <w:trPr>
          <w:trHeight w:val="252"/>
          <w:jc w:val="center"/>
        </w:trPr>
        <w:tc>
          <w:tcPr>
            <w:tcW w:w="2158" w:type="dxa"/>
            <w:vMerge w:val="restart"/>
            <w:tcBorders>
              <w:top w:val="single" w:sz="24" w:space="0" w:color="auto"/>
              <w:bottom w:val="nil"/>
            </w:tcBorders>
            <w:vAlign w:val="center"/>
          </w:tcPr>
          <w:p w14:paraId="063FC461" w14:textId="77777777" w:rsidR="00662651" w:rsidRPr="000530E5" w:rsidRDefault="00662651" w:rsidP="00077393">
            <w:pPr>
              <w:jc w:val="center"/>
              <w:rPr>
                <w:rFonts w:ascii="Times New Roman" w:eastAsia="標楷體" w:hAnsi="Times New Roman" w:cs="Times New Roman"/>
                <w:b/>
                <w:bCs/>
              </w:rPr>
            </w:pPr>
            <w:r w:rsidRPr="000530E5">
              <w:rPr>
                <w:rFonts w:ascii="Times New Roman" w:eastAsia="標楷體" w:hAnsi="Times New Roman" w:cs="Times New Roman" w:hint="eastAsia"/>
                <w:b/>
                <w:bCs/>
              </w:rPr>
              <w:t>Sa</w:t>
            </w:r>
            <w:r w:rsidRPr="000530E5">
              <w:rPr>
                <w:rFonts w:ascii="Times New Roman" w:eastAsia="標楷體" w:hAnsi="Times New Roman" w:cs="Times New Roman"/>
                <w:b/>
                <w:bCs/>
              </w:rPr>
              <w:t>mple</w:t>
            </w:r>
          </w:p>
        </w:tc>
        <w:tc>
          <w:tcPr>
            <w:tcW w:w="4320" w:type="dxa"/>
            <w:gridSpan w:val="2"/>
            <w:tcBorders>
              <w:top w:val="single" w:sz="24" w:space="0" w:color="auto"/>
              <w:bottom w:val="nil"/>
            </w:tcBorders>
            <w:vAlign w:val="center"/>
          </w:tcPr>
          <w:p w14:paraId="575D6EB1" w14:textId="77777777" w:rsidR="00662651" w:rsidRPr="000530E5" w:rsidRDefault="00662651" w:rsidP="00077393">
            <w:pPr>
              <w:jc w:val="center"/>
              <w:rPr>
                <w:rFonts w:ascii="Times New Roman" w:eastAsia="標楷體" w:hAnsi="Times New Roman" w:cs="Times New Roman"/>
                <w:b/>
                <w:bCs/>
              </w:rPr>
            </w:pPr>
            <w:proofErr w:type="spellStart"/>
            <w:r w:rsidRPr="000530E5">
              <w:rPr>
                <w:rFonts w:ascii="Times New Roman" w:eastAsia="標楷體" w:hAnsi="Times New Roman" w:cs="Times New Roman" w:hint="eastAsia"/>
                <w:b/>
                <w:bCs/>
              </w:rPr>
              <w:t>E</w:t>
            </w:r>
            <w:r w:rsidRPr="000530E5">
              <w:rPr>
                <w:rFonts w:ascii="Times New Roman" w:eastAsia="標楷體" w:hAnsi="Times New Roman" w:cs="Times New Roman" w:hint="eastAsia"/>
                <w:b/>
                <w:bCs/>
                <w:vertAlign w:val="subscript"/>
              </w:rPr>
              <w:t>a</w:t>
            </w:r>
            <w:proofErr w:type="spellEnd"/>
            <w:r w:rsidRPr="000530E5">
              <w:rPr>
                <w:rFonts w:ascii="Times New Roman" w:eastAsia="標楷體" w:hAnsi="Times New Roman" w:cs="Times New Roman"/>
                <w:b/>
                <w:bCs/>
              </w:rPr>
              <w:t>(eV)</w:t>
            </w:r>
          </w:p>
        </w:tc>
      </w:tr>
      <w:tr w:rsidR="00662651" w14:paraId="4E3F83D2" w14:textId="77777777" w:rsidTr="00077393">
        <w:trPr>
          <w:trHeight w:val="188"/>
          <w:jc w:val="center"/>
        </w:trPr>
        <w:tc>
          <w:tcPr>
            <w:tcW w:w="2158" w:type="dxa"/>
            <w:vMerge/>
            <w:tcBorders>
              <w:top w:val="nil"/>
              <w:bottom w:val="single" w:sz="12" w:space="0" w:color="auto"/>
            </w:tcBorders>
            <w:vAlign w:val="center"/>
          </w:tcPr>
          <w:p w14:paraId="7484FC82" w14:textId="77777777" w:rsidR="00662651" w:rsidRPr="000530E5" w:rsidRDefault="00662651" w:rsidP="00077393">
            <w:pPr>
              <w:jc w:val="center"/>
              <w:rPr>
                <w:rFonts w:ascii="Times New Roman" w:eastAsia="標楷體" w:hAnsi="Times New Roman" w:cs="Times New Roman"/>
                <w:b/>
                <w:bCs/>
              </w:rPr>
            </w:pPr>
          </w:p>
        </w:tc>
        <w:tc>
          <w:tcPr>
            <w:tcW w:w="2159" w:type="dxa"/>
            <w:tcBorders>
              <w:top w:val="nil"/>
              <w:bottom w:val="single" w:sz="12" w:space="0" w:color="auto"/>
            </w:tcBorders>
            <w:vAlign w:val="center"/>
          </w:tcPr>
          <w:p w14:paraId="2CD7F1B3" w14:textId="77777777" w:rsidR="00662651" w:rsidRPr="000530E5" w:rsidRDefault="00662651" w:rsidP="00077393">
            <w:pPr>
              <w:jc w:val="center"/>
              <w:rPr>
                <w:rFonts w:ascii="Times New Roman" w:eastAsia="標楷體" w:hAnsi="Times New Roman" w:cs="Times New Roman"/>
                <w:b/>
                <w:bCs/>
              </w:rPr>
            </w:pPr>
            <w:r w:rsidRPr="000530E5">
              <w:rPr>
                <w:rFonts w:ascii="Times New Roman" w:eastAsia="標楷體" w:hAnsi="Times New Roman" w:cs="Times New Roman" w:hint="eastAsia"/>
                <w:b/>
                <w:bCs/>
              </w:rPr>
              <w:t>Gr</w:t>
            </w:r>
            <w:r w:rsidRPr="000530E5">
              <w:rPr>
                <w:rFonts w:ascii="Times New Roman" w:eastAsia="標楷體" w:hAnsi="Times New Roman" w:cs="Times New Roman"/>
                <w:b/>
                <w:bCs/>
              </w:rPr>
              <w:t>ain</w:t>
            </w:r>
          </w:p>
        </w:tc>
        <w:tc>
          <w:tcPr>
            <w:tcW w:w="2161" w:type="dxa"/>
            <w:tcBorders>
              <w:top w:val="nil"/>
              <w:bottom w:val="single" w:sz="12" w:space="0" w:color="auto"/>
            </w:tcBorders>
            <w:vAlign w:val="center"/>
          </w:tcPr>
          <w:p w14:paraId="73603E36" w14:textId="77777777" w:rsidR="00662651" w:rsidRPr="000530E5" w:rsidRDefault="00662651" w:rsidP="00077393">
            <w:pPr>
              <w:jc w:val="center"/>
              <w:rPr>
                <w:rFonts w:ascii="Times New Roman" w:eastAsia="標楷體" w:hAnsi="Times New Roman" w:cs="Times New Roman"/>
                <w:b/>
                <w:bCs/>
              </w:rPr>
            </w:pPr>
            <w:r w:rsidRPr="000530E5">
              <w:rPr>
                <w:rFonts w:ascii="Times New Roman" w:eastAsia="標楷體" w:hAnsi="Times New Roman" w:cs="Times New Roman"/>
                <w:b/>
                <w:bCs/>
              </w:rPr>
              <w:t>Grain boundary</w:t>
            </w:r>
          </w:p>
        </w:tc>
      </w:tr>
      <w:tr w:rsidR="00662651" w14:paraId="720577D7" w14:textId="77777777" w:rsidTr="00077393">
        <w:trPr>
          <w:trHeight w:val="465"/>
          <w:jc w:val="center"/>
        </w:trPr>
        <w:tc>
          <w:tcPr>
            <w:tcW w:w="2158" w:type="dxa"/>
            <w:tcBorders>
              <w:top w:val="single" w:sz="12" w:space="0" w:color="auto"/>
            </w:tcBorders>
            <w:vAlign w:val="center"/>
          </w:tcPr>
          <w:p w14:paraId="75B0DFD6"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Z</w:t>
            </w:r>
            <w:r>
              <w:rPr>
                <w:rFonts w:ascii="Times New Roman" w:eastAsia="標楷體" w:hAnsi="Times New Roman" w:cs="Times New Roman"/>
              </w:rPr>
              <w:t>CM-SCO</w:t>
            </w:r>
          </w:p>
        </w:tc>
        <w:tc>
          <w:tcPr>
            <w:tcW w:w="2159" w:type="dxa"/>
            <w:tcBorders>
              <w:top w:val="single" w:sz="12" w:space="0" w:color="auto"/>
            </w:tcBorders>
            <w:vAlign w:val="center"/>
          </w:tcPr>
          <w:p w14:paraId="1D87F8B3"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0.40</w:t>
            </w:r>
          </w:p>
        </w:tc>
        <w:tc>
          <w:tcPr>
            <w:tcW w:w="2161" w:type="dxa"/>
            <w:tcBorders>
              <w:top w:val="single" w:sz="12" w:space="0" w:color="auto"/>
            </w:tcBorders>
            <w:vAlign w:val="center"/>
          </w:tcPr>
          <w:p w14:paraId="045CAA7F"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1.53</w:t>
            </w:r>
          </w:p>
        </w:tc>
      </w:tr>
      <w:tr w:rsidR="00662651" w14:paraId="165FA95B" w14:textId="77777777" w:rsidTr="00077393">
        <w:trPr>
          <w:trHeight w:val="465"/>
          <w:jc w:val="center"/>
        </w:trPr>
        <w:tc>
          <w:tcPr>
            <w:tcW w:w="2158" w:type="dxa"/>
            <w:vAlign w:val="center"/>
          </w:tcPr>
          <w:p w14:paraId="56D36BAA"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Z</w:t>
            </w:r>
            <w:r>
              <w:rPr>
                <w:rFonts w:ascii="Times New Roman" w:eastAsia="標楷體" w:hAnsi="Times New Roman" w:cs="Times New Roman"/>
              </w:rPr>
              <w:t>CM-SCNT</w:t>
            </w:r>
          </w:p>
        </w:tc>
        <w:tc>
          <w:tcPr>
            <w:tcW w:w="2159" w:type="dxa"/>
            <w:vAlign w:val="center"/>
          </w:tcPr>
          <w:p w14:paraId="07D63CA4"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0.27</w:t>
            </w:r>
          </w:p>
        </w:tc>
        <w:tc>
          <w:tcPr>
            <w:tcW w:w="2161" w:type="dxa"/>
            <w:vAlign w:val="center"/>
          </w:tcPr>
          <w:p w14:paraId="40E117ED" w14:textId="77777777" w:rsidR="00662651" w:rsidRDefault="00662651" w:rsidP="00077393">
            <w:pPr>
              <w:jc w:val="center"/>
              <w:rPr>
                <w:rFonts w:ascii="Times New Roman" w:eastAsia="標楷體" w:hAnsi="Times New Roman" w:cs="Times New Roman"/>
              </w:rPr>
            </w:pPr>
            <w:r>
              <w:rPr>
                <w:rFonts w:ascii="Times New Roman" w:eastAsia="標楷體" w:hAnsi="Times New Roman" w:cs="Times New Roman" w:hint="eastAsia"/>
              </w:rPr>
              <w:t>1.47</w:t>
            </w:r>
          </w:p>
        </w:tc>
      </w:tr>
    </w:tbl>
    <w:p w14:paraId="5FCF3344" w14:textId="77777777" w:rsidR="00C6164A" w:rsidRPr="00662651" w:rsidRDefault="00C6164A" w:rsidP="00662651">
      <w:pPr>
        <w:rPr>
          <w:rFonts w:ascii="Times New Roman" w:eastAsia="標楷體" w:hAnsi="Times New Roman" w:cs="Times New Roman"/>
        </w:rPr>
      </w:pPr>
    </w:p>
    <w:p w14:paraId="2AEEA0D5" w14:textId="77777777" w:rsidR="00C6164A" w:rsidRPr="005879D4" w:rsidRDefault="00C6164A" w:rsidP="00C6164A">
      <w:pPr>
        <w:widowControl/>
        <w:rPr>
          <w:rFonts w:ascii="Times New Roman" w:eastAsia="標楷體" w:hAnsi="Times New Roman" w:cs="Times New Roman"/>
          <w:b/>
          <w:bCs/>
        </w:rPr>
      </w:pPr>
      <w:r w:rsidRPr="005879D4">
        <w:rPr>
          <w:rFonts w:ascii="Times New Roman" w:eastAsia="標楷體" w:hAnsi="Times New Roman" w:cs="Times New Roman"/>
          <w:b/>
          <w:bCs/>
        </w:rPr>
        <w:br w:type="page"/>
      </w:r>
    </w:p>
    <w:p w14:paraId="1AF5F3F0" w14:textId="5E45F510" w:rsidR="00C915BA" w:rsidRDefault="00EA7A59" w:rsidP="00C71961">
      <w:pPr>
        <w:widowControl/>
        <w:spacing w:line="480" w:lineRule="auto"/>
        <w:rPr>
          <w:rFonts w:ascii="Times New Roman" w:hAnsi="Times New Roman" w:cs="Times New Roman"/>
        </w:rPr>
      </w:pPr>
      <w:r>
        <w:rPr>
          <w:rFonts w:ascii="Times New Roman" w:hAnsi="Times New Roman" w:cs="Times New Roman" w:hint="eastAsia"/>
        </w:rPr>
        <w:lastRenderedPageBreak/>
        <w:t>F</w:t>
      </w:r>
      <w:r>
        <w:rPr>
          <w:rFonts w:ascii="Times New Roman" w:hAnsi="Times New Roman" w:cs="Times New Roman"/>
        </w:rPr>
        <w:t>igure captions</w:t>
      </w:r>
    </w:p>
    <w:p w14:paraId="2BC096D9" w14:textId="70DED8E6" w:rsidR="00EA7A59" w:rsidRDefault="00EA7A59" w:rsidP="00C71961">
      <w:pPr>
        <w:widowControl/>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39419C">
        <w:rPr>
          <w:rFonts w:ascii="Times New Roman" w:hAnsi="Times New Roman" w:cs="Times New Roman"/>
        </w:rPr>
        <w:t xml:space="preserve"> </w:t>
      </w:r>
      <w:r>
        <w:rPr>
          <w:rFonts w:ascii="Times New Roman" w:hAnsi="Times New Roman" w:cs="Times New Roman"/>
        </w:rPr>
        <w:t xml:space="preserve">1 </w:t>
      </w:r>
      <w:r w:rsidR="00BA4456" w:rsidRPr="001C6E3A">
        <w:rPr>
          <w:rFonts w:ascii="Times New Roman" w:hAnsi="Times New Roman" w:cs="Times New Roman"/>
        </w:rPr>
        <w:t xml:space="preserve">X-ray diffraction </w:t>
      </w:r>
      <w:r w:rsidR="00BA4456">
        <w:rPr>
          <w:rFonts w:ascii="Times New Roman" w:hAnsi="Times New Roman" w:cs="Times New Roman"/>
        </w:rPr>
        <w:t>patterns</w:t>
      </w:r>
      <w:r w:rsidR="00BA4456" w:rsidRPr="001C6E3A">
        <w:rPr>
          <w:rFonts w:ascii="Times New Roman" w:hAnsi="Times New Roman" w:cs="Times New Roman"/>
        </w:rPr>
        <w:t xml:space="preserve"> of </w:t>
      </w:r>
      <w:r w:rsidR="00846236">
        <w:rPr>
          <w:rFonts w:ascii="Times New Roman" w:hAnsi="Times New Roman" w:cs="Times New Roman"/>
        </w:rPr>
        <w:t xml:space="preserve">(a) </w:t>
      </w:r>
      <w:r w:rsidR="00BA4456" w:rsidRPr="001C6E3A">
        <w:rPr>
          <w:rFonts w:ascii="Times New Roman" w:hAnsi="Times New Roman" w:cs="Times New Roman"/>
        </w:rPr>
        <w:t xml:space="preserve">SCO and </w:t>
      </w:r>
      <w:r w:rsidR="00846236">
        <w:rPr>
          <w:rFonts w:ascii="Times New Roman" w:hAnsi="Times New Roman" w:cs="Times New Roman"/>
        </w:rPr>
        <w:t xml:space="preserve">(b) </w:t>
      </w:r>
      <w:r w:rsidR="00BA4456" w:rsidRPr="001C6E3A">
        <w:rPr>
          <w:rFonts w:ascii="Times New Roman" w:hAnsi="Times New Roman" w:cs="Times New Roman"/>
        </w:rPr>
        <w:t xml:space="preserve">SCNT after </w:t>
      </w:r>
      <w:r w:rsidR="00BA4456">
        <w:rPr>
          <w:rFonts w:ascii="Times New Roman" w:hAnsi="Times New Roman" w:cs="Times New Roman"/>
        </w:rPr>
        <w:t>calcination</w:t>
      </w:r>
      <w:r w:rsidR="00CD275E">
        <w:rPr>
          <w:rFonts w:ascii="Times New Roman" w:hAnsi="Times New Roman" w:cs="Times New Roman"/>
        </w:rPr>
        <w:t>.</w:t>
      </w:r>
    </w:p>
    <w:p w14:paraId="17B6A443" w14:textId="1331B4A9" w:rsidR="00CD275E" w:rsidRDefault="00CD275E" w:rsidP="00C71961">
      <w:pPr>
        <w:widowControl/>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39419C">
        <w:rPr>
          <w:rFonts w:ascii="Times New Roman" w:hAnsi="Times New Roman" w:cs="Times New Roman"/>
        </w:rPr>
        <w:t xml:space="preserve"> </w:t>
      </w:r>
      <w:r>
        <w:rPr>
          <w:rFonts w:ascii="Times New Roman" w:hAnsi="Times New Roman" w:cs="Times New Roman"/>
        </w:rPr>
        <w:t xml:space="preserve">2 </w:t>
      </w:r>
      <w:r w:rsidRPr="008C0AC5">
        <w:rPr>
          <w:rFonts w:ascii="Times New Roman" w:hAnsi="Times New Roman" w:cs="Times New Roman"/>
        </w:rPr>
        <w:t>I-V curve</w:t>
      </w:r>
      <w:r>
        <w:rPr>
          <w:rFonts w:ascii="Times New Roman" w:hAnsi="Times New Roman" w:cs="Times New Roman"/>
        </w:rPr>
        <w:t>s</w:t>
      </w:r>
      <w:r w:rsidRPr="008C0AC5">
        <w:rPr>
          <w:rFonts w:ascii="Times New Roman" w:hAnsi="Times New Roman" w:cs="Times New Roman"/>
        </w:rPr>
        <w:t xml:space="preserve"> of </w:t>
      </w:r>
      <w:r>
        <w:rPr>
          <w:rFonts w:ascii="Times New Roman" w:hAnsi="Times New Roman" w:cs="Times New Roman"/>
        </w:rPr>
        <w:t>the</w:t>
      </w:r>
      <w:r w:rsidRPr="008C0AC5">
        <w:rPr>
          <w:rFonts w:ascii="Times New Roman" w:hAnsi="Times New Roman" w:cs="Times New Roman"/>
        </w:rPr>
        <w:t xml:space="preserve"> </w:t>
      </w:r>
      <w:r>
        <w:rPr>
          <w:rFonts w:ascii="Times New Roman" w:hAnsi="Times New Roman" w:cs="Times New Roman"/>
        </w:rPr>
        <w:t>sintered varistors.</w:t>
      </w:r>
    </w:p>
    <w:p w14:paraId="6C90F8F8" w14:textId="245DC07E" w:rsidR="00CD275E" w:rsidRDefault="00CD275E" w:rsidP="00C71961">
      <w:pPr>
        <w:widowControl/>
        <w:spacing w:line="480" w:lineRule="auto"/>
        <w:rPr>
          <w:rFonts w:ascii="Times New Roman" w:hAnsi="Times New Roman" w:cs="Times New Roman"/>
        </w:rPr>
      </w:pPr>
      <w:r>
        <w:rPr>
          <w:rFonts w:ascii="Times New Roman" w:hAnsi="Times New Roman" w:cs="Times New Roman"/>
        </w:rPr>
        <w:t>Fig.</w:t>
      </w:r>
      <w:r w:rsidR="0039419C">
        <w:rPr>
          <w:rFonts w:ascii="Times New Roman" w:hAnsi="Times New Roman" w:cs="Times New Roman"/>
        </w:rPr>
        <w:t xml:space="preserve"> </w:t>
      </w:r>
      <w:r>
        <w:rPr>
          <w:rFonts w:ascii="Times New Roman" w:hAnsi="Times New Roman" w:cs="Times New Roman"/>
        </w:rPr>
        <w:t xml:space="preserve">3 </w:t>
      </w:r>
      <w:r w:rsidR="0039419C">
        <w:rPr>
          <w:rFonts w:ascii="Times New Roman" w:hAnsi="Times New Roman" w:cs="Times New Roman"/>
        </w:rPr>
        <w:t xml:space="preserve">SEM </w:t>
      </w:r>
      <w:r w:rsidR="0039419C" w:rsidRPr="009434CD">
        <w:rPr>
          <w:rFonts w:ascii="Times New Roman" w:hAnsi="Times New Roman" w:cs="Times New Roman"/>
        </w:rPr>
        <w:t>microstructure</w:t>
      </w:r>
      <w:r w:rsidR="0039419C">
        <w:rPr>
          <w:rFonts w:ascii="Times New Roman" w:hAnsi="Times New Roman" w:cs="Times New Roman"/>
        </w:rPr>
        <w:t xml:space="preserve">s </w:t>
      </w:r>
      <w:r w:rsidR="00B777F3">
        <w:rPr>
          <w:rFonts w:ascii="Times New Roman" w:hAnsi="Times New Roman" w:cs="Times New Roman"/>
        </w:rPr>
        <w:t xml:space="preserve">and average grain sizes </w:t>
      </w:r>
      <w:r w:rsidR="0039419C" w:rsidRPr="009434CD">
        <w:rPr>
          <w:rFonts w:ascii="Times New Roman" w:hAnsi="Times New Roman" w:cs="Times New Roman"/>
        </w:rPr>
        <w:t xml:space="preserve">of </w:t>
      </w:r>
      <w:r w:rsidR="00F60098">
        <w:rPr>
          <w:rFonts w:ascii="Times New Roman" w:hAnsi="Times New Roman" w:cs="Times New Roman"/>
        </w:rPr>
        <w:t xml:space="preserve">(a) </w:t>
      </w:r>
      <w:proofErr w:type="spellStart"/>
      <w:r w:rsidR="0039419C" w:rsidRPr="009434CD">
        <w:rPr>
          <w:rFonts w:ascii="Times New Roman" w:hAnsi="Times New Roman" w:cs="Times New Roman"/>
        </w:rPr>
        <w:t>ZnO</w:t>
      </w:r>
      <w:proofErr w:type="spellEnd"/>
      <w:r w:rsidR="0039419C" w:rsidRPr="009434CD">
        <w:rPr>
          <w:rFonts w:ascii="Times New Roman" w:hAnsi="Times New Roman" w:cs="Times New Roman"/>
        </w:rPr>
        <w:t xml:space="preserve">-SCO, </w:t>
      </w:r>
      <w:r w:rsidR="00F60098">
        <w:rPr>
          <w:rFonts w:ascii="Times New Roman" w:hAnsi="Times New Roman" w:cs="Times New Roman"/>
        </w:rPr>
        <w:t xml:space="preserve">(b) </w:t>
      </w:r>
      <w:r w:rsidR="0039419C" w:rsidRPr="009434CD">
        <w:rPr>
          <w:rFonts w:ascii="Times New Roman" w:hAnsi="Times New Roman" w:cs="Times New Roman"/>
        </w:rPr>
        <w:t>ZCM-SCO</w:t>
      </w:r>
      <w:r w:rsidR="0039419C">
        <w:rPr>
          <w:rFonts w:ascii="Times New Roman" w:hAnsi="Times New Roman" w:cs="Times New Roman"/>
        </w:rPr>
        <w:t>,</w:t>
      </w:r>
      <w:r w:rsidR="0039419C" w:rsidRPr="009434CD">
        <w:rPr>
          <w:rFonts w:ascii="Times New Roman" w:hAnsi="Times New Roman" w:cs="Times New Roman"/>
        </w:rPr>
        <w:t xml:space="preserve"> and </w:t>
      </w:r>
      <w:r w:rsidR="00F60098">
        <w:rPr>
          <w:rFonts w:ascii="Times New Roman" w:hAnsi="Times New Roman" w:cs="Times New Roman"/>
        </w:rPr>
        <w:t xml:space="preserve">(c) </w:t>
      </w:r>
      <w:r w:rsidR="0039419C" w:rsidRPr="009434CD">
        <w:rPr>
          <w:rFonts w:ascii="Times New Roman" w:hAnsi="Times New Roman" w:cs="Times New Roman"/>
        </w:rPr>
        <w:t>ZCM-SCNT after sintering at 1100°C.</w:t>
      </w:r>
    </w:p>
    <w:p w14:paraId="533735EF" w14:textId="08743382" w:rsidR="0039419C" w:rsidRDefault="0039419C" w:rsidP="00C71961">
      <w:pPr>
        <w:widowControl/>
        <w:spacing w:line="480" w:lineRule="auto"/>
        <w:rPr>
          <w:rFonts w:ascii="Times New Roman" w:hAnsi="Times New Roman" w:cs="Times New Roman"/>
        </w:rPr>
      </w:pPr>
      <w:r>
        <w:rPr>
          <w:rFonts w:ascii="Times New Roman" w:hAnsi="Times New Roman" w:cs="Times New Roman"/>
        </w:rPr>
        <w:t>Fig. 4 SEM images and EDS element mapping</w:t>
      </w:r>
      <w:r w:rsidR="00F60098" w:rsidRPr="00F60098">
        <w:rPr>
          <w:rFonts w:ascii="Times New Roman" w:hAnsi="Times New Roman" w:cs="Times New Roman"/>
        </w:rPr>
        <w:t xml:space="preserve"> </w:t>
      </w:r>
      <w:r w:rsidR="00F60098" w:rsidRPr="009434CD">
        <w:rPr>
          <w:rFonts w:ascii="Times New Roman" w:hAnsi="Times New Roman" w:cs="Times New Roman"/>
        </w:rPr>
        <w:t xml:space="preserve">of </w:t>
      </w:r>
      <w:proofErr w:type="spellStart"/>
      <w:r w:rsidR="00F60098" w:rsidRPr="009434CD">
        <w:rPr>
          <w:rFonts w:ascii="Times New Roman" w:hAnsi="Times New Roman" w:cs="Times New Roman"/>
        </w:rPr>
        <w:t>ZnO</w:t>
      </w:r>
      <w:proofErr w:type="spellEnd"/>
      <w:r w:rsidR="00F60098" w:rsidRPr="009434CD">
        <w:rPr>
          <w:rFonts w:ascii="Times New Roman" w:hAnsi="Times New Roman" w:cs="Times New Roman"/>
        </w:rPr>
        <w:t>-SCO, ZCM-SCO</w:t>
      </w:r>
      <w:r w:rsidR="00F60098">
        <w:rPr>
          <w:rFonts w:ascii="Times New Roman" w:hAnsi="Times New Roman" w:cs="Times New Roman"/>
        </w:rPr>
        <w:t>,</w:t>
      </w:r>
      <w:r w:rsidR="00F60098" w:rsidRPr="009434CD">
        <w:rPr>
          <w:rFonts w:ascii="Times New Roman" w:hAnsi="Times New Roman" w:cs="Times New Roman"/>
        </w:rPr>
        <w:t xml:space="preserve"> and</w:t>
      </w:r>
      <w:r w:rsidR="00F60098">
        <w:rPr>
          <w:rFonts w:ascii="Times New Roman" w:hAnsi="Times New Roman" w:cs="Times New Roman"/>
        </w:rPr>
        <w:t xml:space="preserve"> </w:t>
      </w:r>
      <w:r w:rsidR="00F60098" w:rsidRPr="009434CD">
        <w:rPr>
          <w:rFonts w:ascii="Times New Roman" w:hAnsi="Times New Roman" w:cs="Times New Roman"/>
        </w:rPr>
        <w:t>ZCM-SCNT after sintering at 1100°C</w:t>
      </w:r>
      <w:r w:rsidR="004D3B6B">
        <w:rPr>
          <w:rFonts w:ascii="Times New Roman" w:hAnsi="Times New Roman" w:cs="Times New Roman"/>
        </w:rPr>
        <w:t>.</w:t>
      </w:r>
    </w:p>
    <w:p w14:paraId="7F141F09" w14:textId="0F534469" w:rsidR="00F60098" w:rsidRDefault="00F60098" w:rsidP="00C71961">
      <w:pPr>
        <w:widowControl/>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5</w:t>
      </w:r>
      <w:r w:rsidR="004D3B6B">
        <w:rPr>
          <w:rFonts w:ascii="Times New Roman" w:hAnsi="Times New Roman" w:cs="Times New Roman"/>
        </w:rPr>
        <w:t xml:space="preserve"> SEM microstructure of </w:t>
      </w:r>
      <w:r w:rsidR="004D3B6B" w:rsidRPr="004D3B6B">
        <w:rPr>
          <w:rFonts w:ascii="Times New Roman" w:hAnsi="Times New Roman" w:cs="Times New Roman"/>
        </w:rPr>
        <w:t>ZCM-SCNT after sintering at 1100°C</w:t>
      </w:r>
      <w:r w:rsidR="004D3B6B">
        <w:rPr>
          <w:rFonts w:ascii="Times New Roman" w:hAnsi="Times New Roman" w:cs="Times New Roman"/>
        </w:rPr>
        <w:t>.</w:t>
      </w:r>
    </w:p>
    <w:p w14:paraId="38419889" w14:textId="21F7A000" w:rsidR="004D3B6B" w:rsidRDefault="008174EC" w:rsidP="00C71961">
      <w:pPr>
        <w:widowControl/>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6 T</w:t>
      </w:r>
      <w:r w:rsidRPr="00723A8B">
        <w:rPr>
          <w:rFonts w:ascii="Times New Roman" w:hAnsi="Times New Roman" w:cs="Times New Roman"/>
        </w:rPr>
        <w:t>hermogravimetric loss curve</w:t>
      </w:r>
      <w:r>
        <w:rPr>
          <w:rFonts w:ascii="Times New Roman" w:hAnsi="Times New Roman" w:cs="Times New Roman"/>
        </w:rPr>
        <w:t>s</w:t>
      </w:r>
      <w:r w:rsidRPr="00723A8B">
        <w:rPr>
          <w:rFonts w:ascii="Times New Roman" w:hAnsi="Times New Roman" w:cs="Times New Roman"/>
        </w:rPr>
        <w:t xml:space="preserve"> of </w:t>
      </w:r>
      <w:proofErr w:type="spellStart"/>
      <w:r w:rsidRPr="00723A8B">
        <w:rPr>
          <w:rFonts w:ascii="Times New Roman" w:hAnsi="Times New Roman" w:cs="Times New Roman"/>
        </w:rPr>
        <w:t>ZnO</w:t>
      </w:r>
      <w:proofErr w:type="spellEnd"/>
      <w:r w:rsidRPr="00723A8B">
        <w:rPr>
          <w:rFonts w:ascii="Times New Roman" w:hAnsi="Times New Roman" w:cs="Times New Roman"/>
        </w:rPr>
        <w:t>-SCO, ZCM-SCO</w:t>
      </w:r>
      <w:r>
        <w:rPr>
          <w:rFonts w:ascii="Times New Roman" w:hAnsi="Times New Roman" w:cs="Times New Roman"/>
        </w:rPr>
        <w:t>,</w:t>
      </w:r>
      <w:r w:rsidRPr="00723A8B">
        <w:rPr>
          <w:rFonts w:ascii="Times New Roman" w:hAnsi="Times New Roman" w:cs="Times New Roman"/>
        </w:rPr>
        <w:t xml:space="preserve"> and ZCM-SCNT </w:t>
      </w:r>
      <w:r>
        <w:rPr>
          <w:rFonts w:ascii="Times New Roman" w:hAnsi="Times New Roman" w:cs="Times New Roman"/>
        </w:rPr>
        <w:t>during</w:t>
      </w:r>
      <w:r w:rsidRPr="00723A8B">
        <w:rPr>
          <w:rFonts w:ascii="Times New Roman" w:hAnsi="Times New Roman" w:cs="Times New Roman"/>
        </w:rPr>
        <w:t xml:space="preserve"> </w:t>
      </w:r>
      <w:r>
        <w:rPr>
          <w:rFonts w:ascii="Times New Roman" w:hAnsi="Times New Roman" w:cs="Times New Roman"/>
        </w:rPr>
        <w:t xml:space="preserve">(a) </w:t>
      </w:r>
      <w:r w:rsidRPr="00723A8B">
        <w:rPr>
          <w:rFonts w:ascii="Times New Roman" w:hAnsi="Times New Roman" w:cs="Times New Roman"/>
        </w:rPr>
        <w:t>heating (</w:t>
      </w:r>
      <w:r>
        <w:rPr>
          <w:rFonts w:ascii="Times New Roman" w:hAnsi="Times New Roman" w:cs="Times New Roman"/>
        </w:rPr>
        <w:t xml:space="preserve">heating </w:t>
      </w:r>
      <w:r w:rsidRPr="00723A8B">
        <w:rPr>
          <w:rFonts w:ascii="Times New Roman" w:hAnsi="Times New Roman" w:cs="Times New Roman"/>
        </w:rPr>
        <w:t xml:space="preserve">rate 5°C/min) and </w:t>
      </w:r>
      <w:r>
        <w:rPr>
          <w:rFonts w:ascii="Times New Roman" w:hAnsi="Times New Roman" w:cs="Times New Roman"/>
        </w:rPr>
        <w:t xml:space="preserve">(b) </w:t>
      </w:r>
      <w:r w:rsidRPr="00723A8B">
        <w:rPr>
          <w:rFonts w:ascii="Times New Roman" w:hAnsi="Times New Roman" w:cs="Times New Roman"/>
        </w:rPr>
        <w:t>cooling (</w:t>
      </w:r>
      <w:r>
        <w:rPr>
          <w:rFonts w:ascii="Times New Roman" w:hAnsi="Times New Roman" w:cs="Times New Roman"/>
        </w:rPr>
        <w:t xml:space="preserve">cooling </w:t>
      </w:r>
      <w:r w:rsidRPr="00723A8B">
        <w:rPr>
          <w:rFonts w:ascii="Times New Roman" w:hAnsi="Times New Roman" w:cs="Times New Roman"/>
        </w:rPr>
        <w:t>rate 2°C/min).</w:t>
      </w:r>
    </w:p>
    <w:p w14:paraId="62BB1DE8" w14:textId="79219F6F" w:rsidR="006E110A" w:rsidRDefault="0080566D" w:rsidP="00C71961">
      <w:pPr>
        <w:widowControl/>
        <w:spacing w:line="480" w:lineRule="auto"/>
        <w:rPr>
          <w:rFonts w:ascii="Times New Roman" w:eastAsia="標楷體" w:hAnsi="Times New Roman" w:cs="Times New Roman"/>
        </w:rPr>
      </w:pPr>
      <w:r>
        <w:rPr>
          <w:rFonts w:ascii="Times New Roman" w:hAnsi="Times New Roman" w:cs="Times New Roman"/>
        </w:rPr>
        <w:t xml:space="preserve">Fig. 7 </w:t>
      </w:r>
      <w:r w:rsidR="00A14503" w:rsidRPr="00627184">
        <w:rPr>
          <w:rFonts w:ascii="Times New Roman" w:eastAsia="標楷體" w:hAnsi="Times New Roman" w:cs="Times New Roman"/>
        </w:rPr>
        <w:t>XPS spectra of</w:t>
      </w:r>
      <w:r w:rsidR="00A14503">
        <w:rPr>
          <w:rFonts w:ascii="Times New Roman" w:eastAsia="標楷體" w:hAnsi="Times New Roman" w:cs="Times New Roman" w:hint="eastAsia"/>
        </w:rPr>
        <w:t xml:space="preserve"> </w:t>
      </w:r>
      <w:proofErr w:type="spellStart"/>
      <w:r w:rsidR="00A14503">
        <w:rPr>
          <w:rFonts w:ascii="Times New Roman" w:eastAsia="標楷體" w:hAnsi="Times New Roman" w:cs="Times New Roman" w:hint="eastAsia"/>
        </w:rPr>
        <w:t>Zn</w:t>
      </w:r>
      <w:r w:rsidR="00A14503">
        <w:rPr>
          <w:rFonts w:ascii="Times New Roman" w:eastAsia="標楷體" w:hAnsi="Times New Roman" w:cs="Times New Roman"/>
        </w:rPr>
        <w:t>O</w:t>
      </w:r>
      <w:proofErr w:type="spellEnd"/>
      <w:r w:rsidR="00A14503">
        <w:rPr>
          <w:rFonts w:ascii="Times New Roman" w:eastAsia="標楷體" w:hAnsi="Times New Roman" w:cs="Times New Roman"/>
        </w:rPr>
        <w:t xml:space="preserve">-SCO, ZCM-SCO, </w:t>
      </w:r>
      <w:r w:rsidR="00A14503">
        <w:rPr>
          <w:rFonts w:ascii="Times New Roman" w:eastAsia="標楷體" w:hAnsi="Times New Roman" w:cs="Times New Roman" w:hint="eastAsia"/>
        </w:rPr>
        <w:t>a</w:t>
      </w:r>
      <w:r w:rsidR="00A14503">
        <w:rPr>
          <w:rFonts w:ascii="Times New Roman" w:eastAsia="標楷體" w:hAnsi="Times New Roman" w:cs="Times New Roman"/>
        </w:rPr>
        <w:t xml:space="preserve">nd </w:t>
      </w:r>
      <w:r w:rsidR="00A14503">
        <w:rPr>
          <w:rFonts w:ascii="Times New Roman" w:eastAsia="標楷體" w:hAnsi="Times New Roman" w:cs="Times New Roman" w:hint="eastAsia"/>
        </w:rPr>
        <w:t>ZCM-SCNT</w:t>
      </w:r>
      <w:r w:rsidR="00FF7B7F">
        <w:rPr>
          <w:rFonts w:ascii="Times New Roman" w:eastAsia="標楷體" w:hAnsi="Times New Roman" w:cs="Times New Roman"/>
        </w:rPr>
        <w:t>.</w:t>
      </w:r>
    </w:p>
    <w:p w14:paraId="4E4EE9D2" w14:textId="0BC99CE0" w:rsidR="00DE1A94" w:rsidRDefault="00FF7B7F" w:rsidP="00C71961">
      <w:pPr>
        <w:widowControl/>
        <w:spacing w:line="480" w:lineRule="auto"/>
        <w:rPr>
          <w:rFonts w:ascii="Times New Roman" w:hAnsi="Times New Roman" w:cs="Times New Roman"/>
        </w:rPr>
      </w:pPr>
      <w:r>
        <w:rPr>
          <w:rFonts w:ascii="Times New Roman" w:eastAsia="標楷體" w:hAnsi="Times New Roman" w:cs="Times New Roman" w:hint="eastAsia"/>
        </w:rPr>
        <w:t>F</w:t>
      </w:r>
      <w:r>
        <w:rPr>
          <w:rFonts w:ascii="Times New Roman" w:eastAsia="標楷體" w:hAnsi="Times New Roman" w:cs="Times New Roman"/>
        </w:rPr>
        <w:t xml:space="preserve">ig. 8 </w:t>
      </w:r>
      <w:r w:rsidR="00DE1A94" w:rsidRPr="00BD0C03">
        <w:rPr>
          <w:rFonts w:ascii="Times New Roman" w:hAnsi="Times New Roman" w:cs="Times New Roman"/>
        </w:rPr>
        <w:t xml:space="preserve">Impedance complex plane, Z*, plots at </w:t>
      </w:r>
      <w:r w:rsidR="00DE1A94">
        <w:rPr>
          <w:rFonts w:ascii="Times New Roman" w:hAnsi="Times New Roman" w:cs="Times New Roman"/>
        </w:rPr>
        <w:t>250-300</w:t>
      </w:r>
      <w:r w:rsidR="00DE1A94" w:rsidRPr="00A44F58">
        <w:rPr>
          <w:rFonts w:ascii="Times New Roman" w:hAnsi="Times New Roman" w:cs="Times New Roman"/>
          <w:vertAlign w:val="superscript"/>
        </w:rPr>
        <w:t>o</w:t>
      </w:r>
      <w:r w:rsidR="00DE1A94">
        <w:rPr>
          <w:rFonts w:ascii="Times New Roman" w:hAnsi="Times New Roman" w:cs="Times New Roman"/>
        </w:rPr>
        <w:t>C</w:t>
      </w:r>
      <w:r w:rsidR="00DE1A94" w:rsidRPr="00BD0C03">
        <w:rPr>
          <w:rFonts w:ascii="Times New Roman" w:hAnsi="Times New Roman" w:cs="Times New Roman"/>
        </w:rPr>
        <w:t xml:space="preserve"> for </w:t>
      </w:r>
      <w:r w:rsidR="00DE1A94" w:rsidRPr="0083028D">
        <w:rPr>
          <w:rFonts w:ascii="Times New Roman" w:hAnsi="Times New Roman" w:cs="Times New Roman"/>
        </w:rPr>
        <w:t>ZCM-SCO and ZCM-SCNT</w:t>
      </w:r>
      <w:r w:rsidR="006332C1">
        <w:rPr>
          <w:rFonts w:ascii="Times New Roman" w:hAnsi="Times New Roman" w:cs="Times New Roman"/>
        </w:rPr>
        <w:t>.</w:t>
      </w:r>
    </w:p>
    <w:p w14:paraId="6C7507AD" w14:textId="57BF3F07" w:rsidR="006332C1" w:rsidRDefault="006332C1" w:rsidP="00C71961">
      <w:pPr>
        <w:widowControl/>
        <w:spacing w:line="480" w:lineRule="auto"/>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 </w:t>
      </w:r>
      <w:r w:rsidR="00E52076">
        <w:rPr>
          <w:rFonts w:ascii="Times New Roman" w:hAnsi="Times New Roman" w:cs="Times New Roman"/>
        </w:rPr>
        <w:t>9</w:t>
      </w:r>
      <w:r>
        <w:rPr>
          <w:rFonts w:ascii="Times New Roman" w:hAnsi="Times New Roman" w:cs="Times New Roman"/>
        </w:rPr>
        <w:t xml:space="preserve"> </w:t>
      </w:r>
      <w:r w:rsidR="00C0101E">
        <w:rPr>
          <w:rFonts w:ascii="Times New Roman" w:hAnsi="Times New Roman" w:cs="Times New Roman"/>
        </w:rPr>
        <w:t>P</w:t>
      </w:r>
      <w:r w:rsidR="00C0101E" w:rsidRPr="00F026B0">
        <w:rPr>
          <w:rFonts w:ascii="Times New Roman" w:hAnsi="Times New Roman" w:cs="Times New Roman"/>
        </w:rPr>
        <w:t xml:space="preserve">lot of </w:t>
      </w:r>
      <m:oMath>
        <m:r>
          <w:rPr>
            <w:rFonts w:ascii="Cambria Math" w:hAnsi="Cambria Math" w:cs="Times New Roman"/>
          </w:rPr>
          <m:t>–</m:t>
        </m:r>
        <m:r>
          <m:rPr>
            <m:sty m:val="p"/>
          </m:rPr>
          <w:rPr>
            <w:rFonts w:ascii="Cambria Math" w:hAnsi="Cambria Math" w:cs="Times New Roman"/>
          </w:rPr>
          <m:t>ln⁡</m:t>
        </m:r>
        <m:r>
          <w:rPr>
            <w:rFonts w:ascii="Cambria Math" w:hAnsi="Cambria Math" w:cs="Times New Roman"/>
          </w:rPr>
          <m:t xml:space="preserve">(σ) </m:t>
        </m:r>
      </m:oMath>
      <w:r w:rsidR="00C0101E" w:rsidRPr="00F026B0">
        <w:rPr>
          <w:rFonts w:ascii="Times New Roman" w:hAnsi="Times New Roman" w:cs="Times New Roman"/>
        </w:rPr>
        <w:t>vs. 1/T for the ev</w:t>
      </w:r>
      <w:r w:rsidR="00C0101E">
        <w:rPr>
          <w:rFonts w:ascii="Times New Roman" w:hAnsi="Times New Roman" w:cs="Times New Roman"/>
        </w:rPr>
        <w:t>a</w:t>
      </w:r>
      <w:r w:rsidR="00C0101E" w:rsidRPr="00F026B0">
        <w:rPr>
          <w:rFonts w:ascii="Times New Roman" w:hAnsi="Times New Roman" w:cs="Times New Roman"/>
        </w:rPr>
        <w:t xml:space="preserve">luation of </w:t>
      </w:r>
      <w:r w:rsidR="00C0101E" w:rsidRPr="0083028D">
        <w:rPr>
          <w:rFonts w:ascii="Times New Roman" w:hAnsi="Times New Roman" w:cs="Times New Roman"/>
        </w:rPr>
        <w:t>conduction activation energy</w:t>
      </w:r>
      <w:r w:rsidR="00C0101E">
        <w:rPr>
          <w:rFonts w:ascii="Times New Roman" w:hAnsi="Times New Roman" w:cs="Times New Roman"/>
        </w:rPr>
        <w:t>.</w:t>
      </w:r>
    </w:p>
    <w:p w14:paraId="1122B5A4" w14:textId="19CEC58E" w:rsidR="000B3D7C" w:rsidRPr="006E110A" w:rsidRDefault="000B3D7C" w:rsidP="00C71961">
      <w:pPr>
        <w:widowControl/>
        <w:spacing w:line="480" w:lineRule="auto"/>
        <w:rPr>
          <w:rFonts w:ascii="Times New Roman" w:hAnsi="Times New Roman" w:cs="Times New Roman"/>
        </w:rPr>
      </w:pPr>
      <w:r>
        <w:rPr>
          <w:rFonts w:ascii="Times New Roman" w:hAnsi="Times New Roman" w:cs="Times New Roman"/>
        </w:rPr>
        <w:t>Fig.</w:t>
      </w:r>
      <w:r w:rsidR="00FE1566">
        <w:rPr>
          <w:rFonts w:ascii="Times New Roman" w:hAnsi="Times New Roman" w:cs="Times New Roman"/>
        </w:rPr>
        <w:t xml:space="preserve"> </w:t>
      </w:r>
      <w:r>
        <w:rPr>
          <w:rFonts w:ascii="Times New Roman" w:hAnsi="Times New Roman" w:cs="Times New Roman"/>
        </w:rPr>
        <w:t>1</w:t>
      </w:r>
      <w:r w:rsidR="00E52076">
        <w:rPr>
          <w:rFonts w:ascii="Times New Roman" w:hAnsi="Times New Roman" w:cs="Times New Roman"/>
        </w:rPr>
        <w:t>0</w:t>
      </w:r>
      <w:r w:rsidR="00FE1566">
        <w:rPr>
          <w:rFonts w:ascii="Times New Roman" w:hAnsi="Times New Roman" w:cs="Times New Roman"/>
        </w:rPr>
        <w:t xml:space="preserve"> S</w:t>
      </w:r>
      <w:r>
        <w:rPr>
          <w:rFonts w:ascii="Times New Roman" w:hAnsi="Times New Roman" w:cs="Times New Roman"/>
        </w:rPr>
        <w:t xml:space="preserve">chematic </w:t>
      </w:r>
      <w:r w:rsidRPr="00B53A8F">
        <w:rPr>
          <w:rFonts w:ascii="Times New Roman" w:hAnsi="Times New Roman" w:cs="Times New Roman"/>
        </w:rPr>
        <w:t xml:space="preserve">representation of the defect chemistry in </w:t>
      </w:r>
      <w:r w:rsidRPr="0083028D">
        <w:rPr>
          <w:rFonts w:ascii="Times New Roman" w:hAnsi="Times New Roman" w:cs="Times New Roman"/>
        </w:rPr>
        <w:t>ZCM-SC</w:t>
      </w:r>
      <w:r>
        <w:rPr>
          <w:rFonts w:ascii="Times New Roman" w:hAnsi="Times New Roman" w:cs="Times New Roman"/>
        </w:rPr>
        <w:t>N</w:t>
      </w:r>
      <w:r w:rsidRPr="0083028D">
        <w:rPr>
          <w:rFonts w:ascii="Times New Roman" w:hAnsi="Times New Roman" w:cs="Times New Roman"/>
        </w:rPr>
        <w:t xml:space="preserve">T </w:t>
      </w:r>
      <w:r>
        <w:rPr>
          <w:rFonts w:ascii="Times New Roman" w:hAnsi="Times New Roman" w:cs="Times New Roman"/>
        </w:rPr>
        <w:t>and</w:t>
      </w:r>
      <w:r w:rsidRPr="0083028D">
        <w:rPr>
          <w:rFonts w:ascii="Times New Roman" w:hAnsi="Times New Roman" w:cs="Times New Roman"/>
        </w:rPr>
        <w:t xml:space="preserve"> ZCM-SCO</w:t>
      </w:r>
      <w:r w:rsidRPr="00D32C39">
        <w:rPr>
          <w:rFonts w:ascii="Times New Roman" w:hAnsi="Times New Roman" w:cs="Times New Roman"/>
        </w:rPr>
        <w:t>.</w:t>
      </w:r>
    </w:p>
    <w:p w14:paraId="7694B8E0" w14:textId="56B415F9" w:rsidR="00EA61F2" w:rsidRDefault="00EA61F2">
      <w:pPr>
        <w:widowControl/>
        <w:rPr>
          <w:rFonts w:ascii="Times New Roman" w:hAnsi="Times New Roman" w:cs="Times New Roman"/>
        </w:rPr>
      </w:pPr>
      <w:r>
        <w:rPr>
          <w:rFonts w:ascii="Times New Roman" w:hAnsi="Times New Roman" w:cs="Times New Roman"/>
        </w:rPr>
        <w:br w:type="page"/>
      </w:r>
    </w:p>
    <w:p w14:paraId="0EA623FA" w14:textId="5D79FDD2" w:rsidR="00C57D22" w:rsidRDefault="00794E38" w:rsidP="00C72D53">
      <w:pPr>
        <w:rPr>
          <w:rFonts w:ascii="Times New Roman" w:hAnsi="Times New Roman" w:cs="Times New Roman"/>
        </w:rPr>
      </w:pPr>
      <w:r>
        <w:rPr>
          <w:rFonts w:ascii="Times New Roman" w:hAnsi="Times New Roman" w:cs="Times New Roman"/>
          <w:noProof/>
        </w:rPr>
        <w:lastRenderedPageBreak/>
        <w:drawing>
          <wp:inline distT="0" distB="0" distL="0" distR="0" wp14:anchorId="2C0B55BB" wp14:editId="57F483A2">
            <wp:extent cx="5274310" cy="2217420"/>
            <wp:effectExtent l="0" t="0" r="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9">
                      <a:extLst>
                        <a:ext uri="{28A0092B-C50C-407E-A947-70E740481C1C}">
                          <a14:useLocalDpi xmlns:a14="http://schemas.microsoft.com/office/drawing/2010/main" val="0"/>
                        </a:ext>
                      </a:extLst>
                    </a:blip>
                    <a:stretch>
                      <a:fillRect/>
                    </a:stretch>
                  </pic:blipFill>
                  <pic:spPr>
                    <a:xfrm>
                      <a:off x="0" y="0"/>
                      <a:ext cx="5274310" cy="2217420"/>
                    </a:xfrm>
                    <a:prstGeom prst="rect">
                      <a:avLst/>
                    </a:prstGeom>
                  </pic:spPr>
                </pic:pic>
              </a:graphicData>
            </a:graphic>
          </wp:inline>
        </w:drawing>
      </w:r>
    </w:p>
    <w:p w14:paraId="4065C6F2" w14:textId="1F1E7FA1" w:rsidR="00477B62" w:rsidRDefault="00477B62"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ig.1</w:t>
      </w:r>
    </w:p>
    <w:p w14:paraId="1E883330" w14:textId="6CE7087D" w:rsidR="00477B62" w:rsidRDefault="00477B62">
      <w:pPr>
        <w:widowControl/>
        <w:rPr>
          <w:rFonts w:ascii="Times New Roman" w:hAnsi="Times New Roman" w:cs="Times New Roman"/>
        </w:rPr>
      </w:pPr>
      <w:r>
        <w:rPr>
          <w:rFonts w:ascii="Times New Roman" w:hAnsi="Times New Roman" w:cs="Times New Roman"/>
        </w:rPr>
        <w:br w:type="page"/>
      </w:r>
    </w:p>
    <w:p w14:paraId="2D4CF610" w14:textId="03A3DB40" w:rsidR="00477B62" w:rsidRDefault="00477B62" w:rsidP="00C72D53">
      <w:pPr>
        <w:rPr>
          <w:rFonts w:ascii="Times New Roman" w:hAnsi="Times New Roman" w:cs="Times New Roman"/>
        </w:rPr>
      </w:pPr>
    </w:p>
    <w:p w14:paraId="4AE2154D" w14:textId="0C0D1F34" w:rsidR="00794E38" w:rsidRDefault="00794E38" w:rsidP="00C72D53">
      <w:pPr>
        <w:rPr>
          <w:rFonts w:ascii="Times New Roman" w:hAnsi="Times New Roman" w:cs="Times New Roman" w:hint="eastAsia"/>
        </w:rPr>
      </w:pPr>
      <w:r>
        <w:rPr>
          <w:rFonts w:ascii="Times New Roman" w:hAnsi="Times New Roman" w:cs="Times New Roman" w:hint="eastAsia"/>
          <w:noProof/>
        </w:rPr>
        <w:drawing>
          <wp:inline distT="0" distB="0" distL="0" distR="0" wp14:anchorId="6E72CA94" wp14:editId="5DA7A64E">
            <wp:extent cx="4089400" cy="28575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9400" cy="2857500"/>
                    </a:xfrm>
                    <a:prstGeom prst="rect">
                      <a:avLst/>
                    </a:prstGeom>
                  </pic:spPr>
                </pic:pic>
              </a:graphicData>
            </a:graphic>
          </wp:inline>
        </w:drawing>
      </w:r>
    </w:p>
    <w:p w14:paraId="462D8DB6" w14:textId="27F2A4FE" w:rsidR="005D1897" w:rsidRDefault="005D1897"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ig.2</w:t>
      </w:r>
    </w:p>
    <w:p w14:paraId="22B05C66" w14:textId="77777777" w:rsidR="005D1897" w:rsidRDefault="005D1897">
      <w:pPr>
        <w:widowControl/>
        <w:rPr>
          <w:rFonts w:ascii="Times New Roman" w:hAnsi="Times New Roman" w:cs="Times New Roman"/>
        </w:rPr>
      </w:pPr>
      <w:r>
        <w:rPr>
          <w:rFonts w:ascii="Times New Roman" w:hAnsi="Times New Roman" w:cs="Times New Roman"/>
        </w:rPr>
        <w:br w:type="page"/>
      </w:r>
    </w:p>
    <w:p w14:paraId="708B3810" w14:textId="67B7F0FB" w:rsidR="005D1897" w:rsidRDefault="005D1897" w:rsidP="00C72D53">
      <w:pPr>
        <w:rPr>
          <w:rFonts w:ascii="Times New Roman" w:hAnsi="Times New Roman" w:cs="Times New Roman"/>
        </w:rPr>
      </w:pPr>
    </w:p>
    <w:p w14:paraId="7BEC76B8" w14:textId="7EA26CE1" w:rsidR="00794E38" w:rsidRDefault="00794E38" w:rsidP="00C72D53">
      <w:pPr>
        <w:rPr>
          <w:rFonts w:ascii="Times New Roman" w:hAnsi="Times New Roman" w:cs="Times New Roman" w:hint="eastAsia"/>
        </w:rPr>
      </w:pPr>
      <w:r>
        <w:rPr>
          <w:rFonts w:ascii="Times New Roman" w:hAnsi="Times New Roman" w:cs="Times New Roman" w:hint="eastAsia"/>
          <w:noProof/>
        </w:rPr>
        <w:drawing>
          <wp:inline distT="0" distB="0" distL="0" distR="0" wp14:anchorId="3837F537" wp14:editId="0876BABA">
            <wp:extent cx="4419600" cy="3098800"/>
            <wp:effectExtent l="0" t="0" r="0" b="0"/>
            <wp:docPr id="19" name="圖片 19"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地圖 的圖片&#10;&#10;自動產生的描述"/>
                    <pic:cNvPicPr/>
                  </pic:nvPicPr>
                  <pic:blipFill>
                    <a:blip r:embed="rId21">
                      <a:extLst>
                        <a:ext uri="{28A0092B-C50C-407E-A947-70E740481C1C}">
                          <a14:useLocalDpi xmlns:a14="http://schemas.microsoft.com/office/drawing/2010/main" val="0"/>
                        </a:ext>
                      </a:extLst>
                    </a:blip>
                    <a:stretch>
                      <a:fillRect/>
                    </a:stretch>
                  </pic:blipFill>
                  <pic:spPr>
                    <a:xfrm>
                      <a:off x="0" y="0"/>
                      <a:ext cx="4419600" cy="3098800"/>
                    </a:xfrm>
                    <a:prstGeom prst="rect">
                      <a:avLst/>
                    </a:prstGeom>
                  </pic:spPr>
                </pic:pic>
              </a:graphicData>
            </a:graphic>
          </wp:inline>
        </w:drawing>
      </w:r>
    </w:p>
    <w:p w14:paraId="2D744D6D" w14:textId="7C4E455B" w:rsidR="00A3287B" w:rsidRDefault="00A3287B"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ig.3</w:t>
      </w:r>
    </w:p>
    <w:p w14:paraId="61C7B29C" w14:textId="77777777" w:rsidR="00A3287B" w:rsidRDefault="00A3287B">
      <w:pPr>
        <w:widowControl/>
        <w:rPr>
          <w:rFonts w:ascii="Times New Roman" w:hAnsi="Times New Roman" w:cs="Times New Roman"/>
        </w:rPr>
      </w:pPr>
      <w:r>
        <w:rPr>
          <w:rFonts w:ascii="Times New Roman" w:hAnsi="Times New Roman" w:cs="Times New Roman"/>
        </w:rPr>
        <w:br w:type="page"/>
      </w:r>
    </w:p>
    <w:p w14:paraId="7C69A790" w14:textId="4F5CF099" w:rsidR="00A3287B" w:rsidRDefault="00A3287B" w:rsidP="00C72D53">
      <w:pPr>
        <w:rPr>
          <w:rFonts w:ascii="Times New Roman" w:hAnsi="Times New Roman" w:cs="Times New Roman"/>
        </w:rPr>
      </w:pPr>
    </w:p>
    <w:p w14:paraId="4AFDC56C" w14:textId="209F6928" w:rsidR="002A4D08" w:rsidRDefault="002A4D08" w:rsidP="00C72D53">
      <w:pPr>
        <w:rPr>
          <w:rFonts w:ascii="Times New Roman" w:hAnsi="Times New Roman" w:cs="Times New Roman" w:hint="eastAsia"/>
        </w:rPr>
      </w:pPr>
      <w:r>
        <w:rPr>
          <w:rFonts w:ascii="Times New Roman" w:hAnsi="Times New Roman" w:cs="Times New Roman" w:hint="eastAsia"/>
          <w:noProof/>
        </w:rPr>
        <w:drawing>
          <wp:inline distT="0" distB="0" distL="0" distR="0" wp14:anchorId="1E91E193" wp14:editId="49F453AA">
            <wp:extent cx="5274310" cy="4868545"/>
            <wp:effectExtent l="0" t="0" r="0" b="0"/>
            <wp:docPr id="20" name="圖片 2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的圖片&#10;&#10;自動產生的描述"/>
                    <pic:cNvPicPr/>
                  </pic:nvPicPr>
                  <pic:blipFill>
                    <a:blip r:embed="rId22">
                      <a:extLst>
                        <a:ext uri="{28A0092B-C50C-407E-A947-70E740481C1C}">
                          <a14:useLocalDpi xmlns:a14="http://schemas.microsoft.com/office/drawing/2010/main" val="0"/>
                        </a:ext>
                      </a:extLst>
                    </a:blip>
                    <a:stretch>
                      <a:fillRect/>
                    </a:stretch>
                  </pic:blipFill>
                  <pic:spPr>
                    <a:xfrm>
                      <a:off x="0" y="0"/>
                      <a:ext cx="5274310" cy="4868545"/>
                    </a:xfrm>
                    <a:prstGeom prst="rect">
                      <a:avLst/>
                    </a:prstGeom>
                  </pic:spPr>
                </pic:pic>
              </a:graphicData>
            </a:graphic>
          </wp:inline>
        </w:drawing>
      </w:r>
    </w:p>
    <w:p w14:paraId="57AF0BD4" w14:textId="65E3440C" w:rsidR="001B6DF3" w:rsidRDefault="001B6DF3"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ig.4</w:t>
      </w:r>
    </w:p>
    <w:p w14:paraId="5AB66776" w14:textId="77777777" w:rsidR="001B6DF3" w:rsidRDefault="001B6DF3">
      <w:pPr>
        <w:widowControl/>
        <w:rPr>
          <w:rFonts w:ascii="Times New Roman" w:hAnsi="Times New Roman" w:cs="Times New Roman"/>
        </w:rPr>
      </w:pPr>
      <w:r>
        <w:rPr>
          <w:rFonts w:ascii="Times New Roman" w:hAnsi="Times New Roman" w:cs="Times New Roman"/>
        </w:rPr>
        <w:br w:type="page"/>
      </w:r>
    </w:p>
    <w:p w14:paraId="095390B6" w14:textId="109696E9" w:rsidR="001B6DF3" w:rsidRDefault="001B6DF3" w:rsidP="00C72D53">
      <w:pPr>
        <w:rPr>
          <w:rFonts w:ascii="Times New Roman" w:hAnsi="Times New Roman" w:cs="Times New Roman"/>
        </w:rPr>
      </w:pPr>
    </w:p>
    <w:p w14:paraId="45024E12" w14:textId="43EA140A" w:rsidR="0012462F" w:rsidRDefault="0012462F" w:rsidP="00C72D53">
      <w:pPr>
        <w:rPr>
          <w:rFonts w:ascii="Times New Roman" w:hAnsi="Times New Roman" w:cs="Times New Roman" w:hint="eastAsia"/>
        </w:rPr>
      </w:pPr>
      <w:r>
        <w:rPr>
          <w:rFonts w:ascii="Times New Roman" w:hAnsi="Times New Roman" w:cs="Times New Roman" w:hint="eastAsia"/>
          <w:noProof/>
        </w:rPr>
        <w:drawing>
          <wp:inline distT="0" distB="0" distL="0" distR="0" wp14:anchorId="060F8BB8" wp14:editId="62707DCA">
            <wp:extent cx="3073400" cy="21082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3">
                      <a:extLst>
                        <a:ext uri="{28A0092B-C50C-407E-A947-70E740481C1C}">
                          <a14:useLocalDpi xmlns:a14="http://schemas.microsoft.com/office/drawing/2010/main" val="0"/>
                        </a:ext>
                      </a:extLst>
                    </a:blip>
                    <a:stretch>
                      <a:fillRect/>
                    </a:stretch>
                  </pic:blipFill>
                  <pic:spPr>
                    <a:xfrm>
                      <a:off x="0" y="0"/>
                      <a:ext cx="3073400" cy="2108200"/>
                    </a:xfrm>
                    <a:prstGeom prst="rect">
                      <a:avLst/>
                    </a:prstGeom>
                  </pic:spPr>
                </pic:pic>
              </a:graphicData>
            </a:graphic>
          </wp:inline>
        </w:drawing>
      </w:r>
    </w:p>
    <w:p w14:paraId="4682BD35" w14:textId="3782DB8E" w:rsidR="006208A5" w:rsidRDefault="006208A5"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F60098">
        <w:rPr>
          <w:rFonts w:ascii="Times New Roman" w:hAnsi="Times New Roman" w:cs="Times New Roman"/>
        </w:rPr>
        <w:t xml:space="preserve"> </w:t>
      </w:r>
      <w:r>
        <w:rPr>
          <w:rFonts w:ascii="Times New Roman" w:hAnsi="Times New Roman" w:cs="Times New Roman"/>
        </w:rPr>
        <w:t>5</w:t>
      </w:r>
    </w:p>
    <w:p w14:paraId="031C6A79" w14:textId="77777777" w:rsidR="006208A5" w:rsidRDefault="006208A5">
      <w:pPr>
        <w:widowControl/>
        <w:rPr>
          <w:rFonts w:ascii="Times New Roman" w:hAnsi="Times New Roman" w:cs="Times New Roman"/>
        </w:rPr>
      </w:pPr>
      <w:r>
        <w:rPr>
          <w:rFonts w:ascii="Times New Roman" w:hAnsi="Times New Roman" w:cs="Times New Roman"/>
        </w:rPr>
        <w:br w:type="page"/>
      </w:r>
    </w:p>
    <w:p w14:paraId="6868FF82" w14:textId="386469DE" w:rsidR="006208A5" w:rsidRDefault="006208A5" w:rsidP="00C72D53">
      <w:pPr>
        <w:rPr>
          <w:rFonts w:ascii="Times New Roman" w:hAnsi="Times New Roman" w:cs="Times New Roman"/>
        </w:rPr>
      </w:pPr>
    </w:p>
    <w:p w14:paraId="6210C355" w14:textId="5E765109" w:rsidR="002A5F43" w:rsidRDefault="002A5F43" w:rsidP="00C72D53">
      <w:pPr>
        <w:rPr>
          <w:rFonts w:ascii="Times New Roman" w:hAnsi="Times New Roman" w:cs="Times New Roman" w:hint="eastAsia"/>
        </w:rPr>
      </w:pPr>
      <w:r>
        <w:rPr>
          <w:rFonts w:ascii="Times New Roman" w:hAnsi="Times New Roman" w:cs="Times New Roman" w:hint="eastAsia"/>
          <w:noProof/>
        </w:rPr>
        <w:drawing>
          <wp:inline distT="0" distB="0" distL="0" distR="0" wp14:anchorId="7C0FC160" wp14:editId="3F83A52C">
            <wp:extent cx="5274310" cy="1965325"/>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965325"/>
                    </a:xfrm>
                    <a:prstGeom prst="rect">
                      <a:avLst/>
                    </a:prstGeom>
                  </pic:spPr>
                </pic:pic>
              </a:graphicData>
            </a:graphic>
          </wp:inline>
        </w:drawing>
      </w:r>
    </w:p>
    <w:p w14:paraId="25203908" w14:textId="052225DE" w:rsidR="00573CC3" w:rsidRDefault="008D1C08"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ig.6</w:t>
      </w:r>
    </w:p>
    <w:p w14:paraId="0A136861" w14:textId="77777777" w:rsidR="00573CC3" w:rsidRDefault="00573CC3">
      <w:pPr>
        <w:widowControl/>
        <w:rPr>
          <w:rFonts w:ascii="Times New Roman" w:hAnsi="Times New Roman" w:cs="Times New Roman"/>
        </w:rPr>
      </w:pPr>
      <w:r>
        <w:rPr>
          <w:rFonts w:ascii="Times New Roman" w:hAnsi="Times New Roman" w:cs="Times New Roman"/>
        </w:rPr>
        <w:br w:type="page"/>
      </w:r>
    </w:p>
    <w:p w14:paraId="45811C29" w14:textId="6B4674DB" w:rsidR="008822A4" w:rsidRDefault="002A5F43" w:rsidP="00C72D53">
      <w:pPr>
        <w:rPr>
          <w:rFonts w:ascii="Times New Roman" w:hAnsi="Times New Roman" w:cs="Times New Roman"/>
        </w:rPr>
      </w:pPr>
      <w:r>
        <w:rPr>
          <w:rFonts w:ascii="Times New Roman" w:hAnsi="Times New Roman" w:cs="Times New Roman"/>
          <w:noProof/>
        </w:rPr>
        <w:lastRenderedPageBreak/>
        <w:drawing>
          <wp:inline distT="0" distB="0" distL="0" distR="0" wp14:anchorId="08FDD685" wp14:editId="1C1A8FA4">
            <wp:extent cx="5274310" cy="445008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5">
                      <a:extLst>
                        <a:ext uri="{28A0092B-C50C-407E-A947-70E740481C1C}">
                          <a14:useLocalDpi xmlns:a14="http://schemas.microsoft.com/office/drawing/2010/main" val="0"/>
                        </a:ext>
                      </a:extLst>
                    </a:blip>
                    <a:stretch>
                      <a:fillRect/>
                    </a:stretch>
                  </pic:blipFill>
                  <pic:spPr>
                    <a:xfrm>
                      <a:off x="0" y="0"/>
                      <a:ext cx="5274310" cy="4450080"/>
                    </a:xfrm>
                    <a:prstGeom prst="rect">
                      <a:avLst/>
                    </a:prstGeom>
                  </pic:spPr>
                </pic:pic>
              </a:graphicData>
            </a:graphic>
          </wp:inline>
        </w:drawing>
      </w:r>
    </w:p>
    <w:p w14:paraId="555BDCDB" w14:textId="71A06D1C" w:rsidR="00AD2AFC" w:rsidRDefault="00AD2AFC"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ig.7</w:t>
      </w:r>
    </w:p>
    <w:p w14:paraId="11AA375B" w14:textId="30F3F9CD" w:rsidR="00840A99" w:rsidRDefault="008822A4" w:rsidP="00D940E9">
      <w:pPr>
        <w:widowControl/>
        <w:rPr>
          <w:rFonts w:ascii="Times New Roman" w:hAnsi="Times New Roman" w:cs="Times New Roman"/>
        </w:rPr>
      </w:pPr>
      <w:r>
        <w:rPr>
          <w:rFonts w:ascii="Times New Roman" w:hAnsi="Times New Roman" w:cs="Times New Roman"/>
        </w:rPr>
        <w:br w:type="page"/>
      </w:r>
    </w:p>
    <w:p w14:paraId="12094796" w14:textId="1AC30657" w:rsidR="00840A99" w:rsidRDefault="00840A99">
      <w:pPr>
        <w:widowControl/>
        <w:rPr>
          <w:rFonts w:ascii="Times New Roman" w:hAnsi="Times New Roman" w:cs="Times New Roman"/>
        </w:rPr>
      </w:pPr>
    </w:p>
    <w:p w14:paraId="2A170B2B" w14:textId="20761502" w:rsidR="009833C0" w:rsidRDefault="00E85892" w:rsidP="00C72D53">
      <w:pPr>
        <w:rPr>
          <w:rFonts w:ascii="Times New Roman" w:hAnsi="Times New Roman" w:cs="Times New Roman"/>
        </w:rPr>
      </w:pPr>
      <w:r>
        <w:rPr>
          <w:rFonts w:ascii="Times New Roman" w:hAnsi="Times New Roman" w:cs="Times New Roman"/>
          <w:noProof/>
        </w:rPr>
        <w:drawing>
          <wp:inline distT="0" distB="0" distL="0" distR="0" wp14:anchorId="6D10C3F7" wp14:editId="6852701E">
            <wp:extent cx="5219700" cy="18288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6">
                      <a:extLst>
                        <a:ext uri="{28A0092B-C50C-407E-A947-70E740481C1C}">
                          <a14:useLocalDpi xmlns:a14="http://schemas.microsoft.com/office/drawing/2010/main" val="0"/>
                        </a:ext>
                      </a:extLst>
                    </a:blip>
                    <a:stretch>
                      <a:fillRect/>
                    </a:stretch>
                  </pic:blipFill>
                  <pic:spPr>
                    <a:xfrm>
                      <a:off x="0" y="0"/>
                      <a:ext cx="5219700" cy="1828800"/>
                    </a:xfrm>
                    <a:prstGeom prst="rect">
                      <a:avLst/>
                    </a:prstGeom>
                  </pic:spPr>
                </pic:pic>
              </a:graphicData>
            </a:graphic>
          </wp:inline>
        </w:drawing>
      </w:r>
    </w:p>
    <w:p w14:paraId="73055C8A" w14:textId="4077FA1C" w:rsidR="00573CC3" w:rsidRDefault="00573CC3"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D940E9">
        <w:rPr>
          <w:rFonts w:ascii="Times New Roman" w:hAnsi="Times New Roman" w:cs="Times New Roman"/>
        </w:rPr>
        <w:t>8</w:t>
      </w:r>
    </w:p>
    <w:p w14:paraId="76FFAD95" w14:textId="77777777" w:rsidR="009833C0" w:rsidRDefault="009833C0">
      <w:pPr>
        <w:widowControl/>
        <w:rPr>
          <w:rFonts w:ascii="Times New Roman" w:hAnsi="Times New Roman" w:cs="Times New Roman"/>
        </w:rPr>
      </w:pPr>
      <w:r>
        <w:rPr>
          <w:rFonts w:ascii="Times New Roman" w:hAnsi="Times New Roman" w:cs="Times New Roman"/>
        </w:rPr>
        <w:br w:type="page"/>
      </w:r>
    </w:p>
    <w:p w14:paraId="61B07FC2" w14:textId="116D4724" w:rsidR="009833C0" w:rsidRDefault="00E85892" w:rsidP="00C72D53">
      <w:pPr>
        <w:rPr>
          <w:rFonts w:ascii="Times New Roman" w:hAnsi="Times New Roman" w:cs="Times New Roman"/>
        </w:rPr>
      </w:pPr>
      <w:r>
        <w:rPr>
          <w:rFonts w:ascii="Times New Roman" w:hAnsi="Times New Roman" w:cs="Times New Roman"/>
          <w:noProof/>
        </w:rPr>
        <w:lastRenderedPageBreak/>
        <w:drawing>
          <wp:inline distT="0" distB="0" distL="0" distR="0" wp14:anchorId="284EFCBB" wp14:editId="032208A2">
            <wp:extent cx="4927600" cy="19431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27">
                      <a:extLst>
                        <a:ext uri="{28A0092B-C50C-407E-A947-70E740481C1C}">
                          <a14:useLocalDpi xmlns:a14="http://schemas.microsoft.com/office/drawing/2010/main" val="0"/>
                        </a:ext>
                      </a:extLst>
                    </a:blip>
                    <a:stretch>
                      <a:fillRect/>
                    </a:stretch>
                  </pic:blipFill>
                  <pic:spPr>
                    <a:xfrm>
                      <a:off x="0" y="0"/>
                      <a:ext cx="4927600" cy="1943100"/>
                    </a:xfrm>
                    <a:prstGeom prst="rect">
                      <a:avLst/>
                    </a:prstGeom>
                  </pic:spPr>
                </pic:pic>
              </a:graphicData>
            </a:graphic>
          </wp:inline>
        </w:drawing>
      </w:r>
    </w:p>
    <w:p w14:paraId="10570567" w14:textId="65AE9EAC" w:rsidR="00B120BE" w:rsidRDefault="00B120BE"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6D57BF">
        <w:rPr>
          <w:rFonts w:ascii="Times New Roman" w:hAnsi="Times New Roman" w:cs="Times New Roman"/>
        </w:rPr>
        <w:t>9</w:t>
      </w:r>
    </w:p>
    <w:p w14:paraId="65C8386A" w14:textId="77777777" w:rsidR="00B120BE" w:rsidRDefault="00B120BE">
      <w:pPr>
        <w:widowControl/>
        <w:rPr>
          <w:rFonts w:ascii="Times New Roman" w:hAnsi="Times New Roman" w:cs="Times New Roman"/>
        </w:rPr>
      </w:pPr>
      <w:r>
        <w:rPr>
          <w:rFonts w:ascii="Times New Roman" w:hAnsi="Times New Roman" w:cs="Times New Roman"/>
        </w:rPr>
        <w:br w:type="page"/>
      </w:r>
    </w:p>
    <w:p w14:paraId="3BA7EB13" w14:textId="1B1C8069" w:rsidR="00B120BE" w:rsidRDefault="0044050B" w:rsidP="00C72D53">
      <w:pPr>
        <w:rPr>
          <w:rFonts w:ascii="Times New Roman" w:hAnsi="Times New Roman" w:cs="Times New Roman"/>
        </w:rPr>
      </w:pPr>
      <w:r>
        <w:rPr>
          <w:noProof/>
        </w:rPr>
        <w:lastRenderedPageBreak/>
        <w:drawing>
          <wp:inline distT="0" distB="0" distL="0" distR="0" wp14:anchorId="2F770D25" wp14:editId="0540057C">
            <wp:extent cx="4744626" cy="7776770"/>
            <wp:effectExtent l="0" t="0" r="0" b="0"/>
            <wp:docPr id="12" name="圖片 12"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地圖 的圖片&#10;&#10;自動產生的描述"/>
                    <pic:cNvPicPr>
                      <a:picLocks noChangeAspect="1" noChangeArrowheads="1"/>
                    </pic:cNvPicPr>
                  </pic:nvPicPr>
                  <pic:blipFill>
                    <a:blip r:embed="rId28"/>
                    <a:stretch>
                      <a:fillRect/>
                    </a:stretch>
                  </pic:blipFill>
                  <pic:spPr bwMode="auto">
                    <a:xfrm>
                      <a:off x="0" y="0"/>
                      <a:ext cx="4744626" cy="7776770"/>
                    </a:xfrm>
                    <a:prstGeom prst="rect">
                      <a:avLst/>
                    </a:prstGeom>
                    <a:noFill/>
                    <a:ln>
                      <a:noFill/>
                    </a:ln>
                  </pic:spPr>
                </pic:pic>
              </a:graphicData>
            </a:graphic>
          </wp:inline>
        </w:drawing>
      </w:r>
    </w:p>
    <w:p w14:paraId="50E58857" w14:textId="59D1CB18" w:rsidR="0044050B" w:rsidRPr="00E61785" w:rsidRDefault="0044050B" w:rsidP="00C72D53">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w:t>
      </w:r>
      <w:r w:rsidR="00034C53">
        <w:rPr>
          <w:rFonts w:ascii="Times New Roman" w:hAnsi="Times New Roman" w:cs="Times New Roman"/>
        </w:rPr>
        <w:t>1</w:t>
      </w:r>
      <w:r w:rsidR="006D57BF">
        <w:rPr>
          <w:rFonts w:ascii="Times New Roman" w:hAnsi="Times New Roman" w:cs="Times New Roman"/>
        </w:rPr>
        <w:t>0</w:t>
      </w:r>
    </w:p>
    <w:sectPr w:rsidR="0044050B" w:rsidRPr="00E61785">
      <w:headerReference w:type="default" r:id="rId29"/>
      <w:footerReference w:type="even" r:id="rId30"/>
      <w:footerReference w:type="default" r:id="rId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272CE" w14:textId="77777777" w:rsidR="00F30AA7" w:rsidRDefault="00F30AA7" w:rsidP="0099559E">
      <w:r>
        <w:separator/>
      </w:r>
    </w:p>
  </w:endnote>
  <w:endnote w:type="continuationSeparator" w:id="0">
    <w:p w14:paraId="77D16436" w14:textId="77777777" w:rsidR="00F30AA7" w:rsidRDefault="00F30AA7" w:rsidP="0099559E">
      <w:r>
        <w:continuationSeparator/>
      </w:r>
    </w:p>
  </w:endnote>
  <w:endnote w:type="continuationNotice" w:id="1">
    <w:p w14:paraId="5A3040F6" w14:textId="77777777" w:rsidR="00F30AA7" w:rsidRDefault="00F30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標楷體">
    <w:altName w:val="微軟正黑體"/>
    <w:panose1 w:val="02010601000101010101"/>
    <w:charset w:val="88"/>
    <w:family w:val="auto"/>
    <w:pitch w:val="variable"/>
    <w:sig w:usb0="00000003"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74033780"/>
      <w:docPartObj>
        <w:docPartGallery w:val="Page Numbers (Bottom of Page)"/>
        <w:docPartUnique/>
      </w:docPartObj>
    </w:sdtPr>
    <w:sdtEndPr>
      <w:rPr>
        <w:rStyle w:val="a8"/>
      </w:rPr>
    </w:sdtEndPr>
    <w:sdtContent>
      <w:p w14:paraId="269F14FB" w14:textId="26CF53DC" w:rsidR="0099559E" w:rsidRDefault="0099559E" w:rsidP="0041251D">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227CBE59" w14:textId="77777777" w:rsidR="0099559E" w:rsidRDefault="0099559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960684698"/>
      <w:docPartObj>
        <w:docPartGallery w:val="Page Numbers (Bottom of Page)"/>
        <w:docPartUnique/>
      </w:docPartObj>
    </w:sdtPr>
    <w:sdtEndPr>
      <w:rPr>
        <w:rStyle w:val="a8"/>
      </w:rPr>
    </w:sdtEndPr>
    <w:sdtContent>
      <w:p w14:paraId="6496F614" w14:textId="62AC77D6" w:rsidR="0099559E" w:rsidRDefault="0099559E" w:rsidP="0041251D">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05568E1F" w14:textId="77777777" w:rsidR="0099559E" w:rsidRDefault="009955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EA6E" w14:textId="77777777" w:rsidR="00F30AA7" w:rsidRDefault="00F30AA7" w:rsidP="0099559E">
      <w:r>
        <w:separator/>
      </w:r>
    </w:p>
  </w:footnote>
  <w:footnote w:type="continuationSeparator" w:id="0">
    <w:p w14:paraId="7B35BA77" w14:textId="77777777" w:rsidR="00F30AA7" w:rsidRDefault="00F30AA7" w:rsidP="0099559E">
      <w:r>
        <w:continuationSeparator/>
      </w:r>
    </w:p>
  </w:footnote>
  <w:footnote w:type="continuationNotice" w:id="1">
    <w:p w14:paraId="33C97D98" w14:textId="77777777" w:rsidR="00F30AA7" w:rsidRDefault="00F30A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5B3F" w14:textId="77777777" w:rsidR="003D3CE8" w:rsidRDefault="003D3CE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495C"/>
    <w:multiLevelType w:val="hybridMultilevel"/>
    <w:tmpl w:val="D9B48A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A86CC1"/>
    <w:multiLevelType w:val="hybridMultilevel"/>
    <w:tmpl w:val="65FAB5BC"/>
    <w:lvl w:ilvl="0" w:tplc="EB14E8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85025115">
    <w:abstractNumId w:val="1"/>
  </w:num>
  <w:num w:numId="2" w16cid:durableId="1121068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866"/>
    <w:rsid w:val="00004D3A"/>
    <w:rsid w:val="00010112"/>
    <w:rsid w:val="00015755"/>
    <w:rsid w:val="00016E99"/>
    <w:rsid w:val="00017833"/>
    <w:rsid w:val="00022ECE"/>
    <w:rsid w:val="00027756"/>
    <w:rsid w:val="00032A3C"/>
    <w:rsid w:val="00034C53"/>
    <w:rsid w:val="00035C5A"/>
    <w:rsid w:val="00035E9A"/>
    <w:rsid w:val="00037369"/>
    <w:rsid w:val="000374C4"/>
    <w:rsid w:val="0004347E"/>
    <w:rsid w:val="00044F9E"/>
    <w:rsid w:val="000459EE"/>
    <w:rsid w:val="0004680E"/>
    <w:rsid w:val="00050DC3"/>
    <w:rsid w:val="0005214A"/>
    <w:rsid w:val="000526BF"/>
    <w:rsid w:val="000535D7"/>
    <w:rsid w:val="00054568"/>
    <w:rsid w:val="000553FA"/>
    <w:rsid w:val="00056DA1"/>
    <w:rsid w:val="000633C9"/>
    <w:rsid w:val="00063B82"/>
    <w:rsid w:val="00064CFE"/>
    <w:rsid w:val="000667B8"/>
    <w:rsid w:val="000669DA"/>
    <w:rsid w:val="00067A24"/>
    <w:rsid w:val="00074E68"/>
    <w:rsid w:val="00075986"/>
    <w:rsid w:val="00081A84"/>
    <w:rsid w:val="00082B38"/>
    <w:rsid w:val="00084001"/>
    <w:rsid w:val="0008402B"/>
    <w:rsid w:val="000848A0"/>
    <w:rsid w:val="000861C2"/>
    <w:rsid w:val="00090A05"/>
    <w:rsid w:val="0009493A"/>
    <w:rsid w:val="000975B1"/>
    <w:rsid w:val="00097CEE"/>
    <w:rsid w:val="000A1803"/>
    <w:rsid w:val="000A2FF0"/>
    <w:rsid w:val="000A3733"/>
    <w:rsid w:val="000A3E20"/>
    <w:rsid w:val="000A4B09"/>
    <w:rsid w:val="000A7418"/>
    <w:rsid w:val="000B12A0"/>
    <w:rsid w:val="000B15B2"/>
    <w:rsid w:val="000B356B"/>
    <w:rsid w:val="000B3D7C"/>
    <w:rsid w:val="000C50FB"/>
    <w:rsid w:val="000D16EE"/>
    <w:rsid w:val="000D1E30"/>
    <w:rsid w:val="000D209B"/>
    <w:rsid w:val="000D2166"/>
    <w:rsid w:val="000D314B"/>
    <w:rsid w:val="000D4164"/>
    <w:rsid w:val="000E349E"/>
    <w:rsid w:val="000E6AD7"/>
    <w:rsid w:val="000F4664"/>
    <w:rsid w:val="001000E2"/>
    <w:rsid w:val="00104705"/>
    <w:rsid w:val="00106207"/>
    <w:rsid w:val="00107A60"/>
    <w:rsid w:val="0011185F"/>
    <w:rsid w:val="0011351B"/>
    <w:rsid w:val="00113ADC"/>
    <w:rsid w:val="00116249"/>
    <w:rsid w:val="0011644F"/>
    <w:rsid w:val="0012121C"/>
    <w:rsid w:val="0012142F"/>
    <w:rsid w:val="00122609"/>
    <w:rsid w:val="00123A49"/>
    <w:rsid w:val="00124532"/>
    <w:rsid w:val="0012462F"/>
    <w:rsid w:val="001254A9"/>
    <w:rsid w:val="00125A92"/>
    <w:rsid w:val="00126587"/>
    <w:rsid w:val="001305A9"/>
    <w:rsid w:val="0013091F"/>
    <w:rsid w:val="001338F1"/>
    <w:rsid w:val="00134E40"/>
    <w:rsid w:val="001374EC"/>
    <w:rsid w:val="00140497"/>
    <w:rsid w:val="00141AD3"/>
    <w:rsid w:val="0014226B"/>
    <w:rsid w:val="00144926"/>
    <w:rsid w:val="001458EC"/>
    <w:rsid w:val="00145A19"/>
    <w:rsid w:val="00151994"/>
    <w:rsid w:val="00153D70"/>
    <w:rsid w:val="001544BF"/>
    <w:rsid w:val="00155EE9"/>
    <w:rsid w:val="001563D8"/>
    <w:rsid w:val="00157A16"/>
    <w:rsid w:val="00157DF7"/>
    <w:rsid w:val="00161EEE"/>
    <w:rsid w:val="0016368E"/>
    <w:rsid w:val="00164112"/>
    <w:rsid w:val="00164B3C"/>
    <w:rsid w:val="00166A44"/>
    <w:rsid w:val="001709C4"/>
    <w:rsid w:val="001748EA"/>
    <w:rsid w:val="00174A9E"/>
    <w:rsid w:val="00174B3F"/>
    <w:rsid w:val="00175667"/>
    <w:rsid w:val="00180826"/>
    <w:rsid w:val="001809A0"/>
    <w:rsid w:val="001819C8"/>
    <w:rsid w:val="00182A43"/>
    <w:rsid w:val="00187B7A"/>
    <w:rsid w:val="00192D3E"/>
    <w:rsid w:val="00196050"/>
    <w:rsid w:val="00196AF4"/>
    <w:rsid w:val="00197262"/>
    <w:rsid w:val="001A100B"/>
    <w:rsid w:val="001A3DAD"/>
    <w:rsid w:val="001A5180"/>
    <w:rsid w:val="001B0147"/>
    <w:rsid w:val="001B0435"/>
    <w:rsid w:val="001B2C47"/>
    <w:rsid w:val="001B6349"/>
    <w:rsid w:val="001B6DF3"/>
    <w:rsid w:val="001B7D7F"/>
    <w:rsid w:val="001C37DB"/>
    <w:rsid w:val="001C3980"/>
    <w:rsid w:val="001C43DF"/>
    <w:rsid w:val="001C4936"/>
    <w:rsid w:val="001C4FBD"/>
    <w:rsid w:val="001C68DE"/>
    <w:rsid w:val="001C6E3A"/>
    <w:rsid w:val="001D03CA"/>
    <w:rsid w:val="001D1D8A"/>
    <w:rsid w:val="001D2DAF"/>
    <w:rsid w:val="001D3363"/>
    <w:rsid w:val="001D48D8"/>
    <w:rsid w:val="001D58CB"/>
    <w:rsid w:val="001E1C62"/>
    <w:rsid w:val="001E2938"/>
    <w:rsid w:val="001E37B6"/>
    <w:rsid w:val="001E5764"/>
    <w:rsid w:val="001E78F4"/>
    <w:rsid w:val="001E7A4D"/>
    <w:rsid w:val="001E7E34"/>
    <w:rsid w:val="001F4627"/>
    <w:rsid w:val="001F6E10"/>
    <w:rsid w:val="001F7A49"/>
    <w:rsid w:val="0020175A"/>
    <w:rsid w:val="00202B07"/>
    <w:rsid w:val="00205322"/>
    <w:rsid w:val="0020615C"/>
    <w:rsid w:val="0020662A"/>
    <w:rsid w:val="002072E0"/>
    <w:rsid w:val="002111BE"/>
    <w:rsid w:val="002121CD"/>
    <w:rsid w:val="00213464"/>
    <w:rsid w:val="002135E8"/>
    <w:rsid w:val="00214471"/>
    <w:rsid w:val="00215280"/>
    <w:rsid w:val="00216655"/>
    <w:rsid w:val="002267A4"/>
    <w:rsid w:val="00230C04"/>
    <w:rsid w:val="002313C6"/>
    <w:rsid w:val="00233142"/>
    <w:rsid w:val="00233B74"/>
    <w:rsid w:val="00236135"/>
    <w:rsid w:val="002400C2"/>
    <w:rsid w:val="0024147D"/>
    <w:rsid w:val="0024283C"/>
    <w:rsid w:val="0024316B"/>
    <w:rsid w:val="00244D4B"/>
    <w:rsid w:val="00246965"/>
    <w:rsid w:val="00247790"/>
    <w:rsid w:val="00251C41"/>
    <w:rsid w:val="00251DAD"/>
    <w:rsid w:val="002531E8"/>
    <w:rsid w:val="002578F2"/>
    <w:rsid w:val="00261942"/>
    <w:rsid w:val="00261F5B"/>
    <w:rsid w:val="00262AB2"/>
    <w:rsid w:val="00262D28"/>
    <w:rsid w:val="00267EAE"/>
    <w:rsid w:val="00267F11"/>
    <w:rsid w:val="002719EF"/>
    <w:rsid w:val="00271BAE"/>
    <w:rsid w:val="0027786F"/>
    <w:rsid w:val="0028122B"/>
    <w:rsid w:val="00282331"/>
    <w:rsid w:val="0028797E"/>
    <w:rsid w:val="00291B29"/>
    <w:rsid w:val="00292369"/>
    <w:rsid w:val="002932A1"/>
    <w:rsid w:val="002977D5"/>
    <w:rsid w:val="002A054F"/>
    <w:rsid w:val="002A0A63"/>
    <w:rsid w:val="002A1D26"/>
    <w:rsid w:val="002A343C"/>
    <w:rsid w:val="002A4D08"/>
    <w:rsid w:val="002A5F43"/>
    <w:rsid w:val="002A652B"/>
    <w:rsid w:val="002B599A"/>
    <w:rsid w:val="002B5AF6"/>
    <w:rsid w:val="002B6B76"/>
    <w:rsid w:val="002B7F6E"/>
    <w:rsid w:val="002C011C"/>
    <w:rsid w:val="002C270B"/>
    <w:rsid w:val="002C2742"/>
    <w:rsid w:val="002C3115"/>
    <w:rsid w:val="002C3FD1"/>
    <w:rsid w:val="002C6880"/>
    <w:rsid w:val="002C6F59"/>
    <w:rsid w:val="002C7800"/>
    <w:rsid w:val="002D022D"/>
    <w:rsid w:val="002D75EE"/>
    <w:rsid w:val="002E027C"/>
    <w:rsid w:val="002E0909"/>
    <w:rsid w:val="002E1EF9"/>
    <w:rsid w:val="002E26A3"/>
    <w:rsid w:val="002E2EE0"/>
    <w:rsid w:val="002E3E84"/>
    <w:rsid w:val="002E587B"/>
    <w:rsid w:val="002E5B05"/>
    <w:rsid w:val="002E74B0"/>
    <w:rsid w:val="002F354B"/>
    <w:rsid w:val="002F3BD8"/>
    <w:rsid w:val="002F4381"/>
    <w:rsid w:val="002F52D8"/>
    <w:rsid w:val="002F5306"/>
    <w:rsid w:val="002F65DC"/>
    <w:rsid w:val="002F6825"/>
    <w:rsid w:val="00301E95"/>
    <w:rsid w:val="00302E27"/>
    <w:rsid w:val="003033C7"/>
    <w:rsid w:val="003040E2"/>
    <w:rsid w:val="003065E3"/>
    <w:rsid w:val="00307D6A"/>
    <w:rsid w:val="003113A9"/>
    <w:rsid w:val="00311475"/>
    <w:rsid w:val="00312905"/>
    <w:rsid w:val="003139FF"/>
    <w:rsid w:val="00313FF1"/>
    <w:rsid w:val="003162A1"/>
    <w:rsid w:val="00323DD3"/>
    <w:rsid w:val="003241AD"/>
    <w:rsid w:val="00326D66"/>
    <w:rsid w:val="003278F5"/>
    <w:rsid w:val="00330769"/>
    <w:rsid w:val="00332642"/>
    <w:rsid w:val="00337587"/>
    <w:rsid w:val="003457AC"/>
    <w:rsid w:val="003521B1"/>
    <w:rsid w:val="003556D5"/>
    <w:rsid w:val="00355758"/>
    <w:rsid w:val="00355ED8"/>
    <w:rsid w:val="00357D9F"/>
    <w:rsid w:val="003602F9"/>
    <w:rsid w:val="0036131E"/>
    <w:rsid w:val="00361D09"/>
    <w:rsid w:val="0036350A"/>
    <w:rsid w:val="0037434B"/>
    <w:rsid w:val="00375034"/>
    <w:rsid w:val="00376298"/>
    <w:rsid w:val="00376CBD"/>
    <w:rsid w:val="00377E05"/>
    <w:rsid w:val="003837AB"/>
    <w:rsid w:val="00383DEE"/>
    <w:rsid w:val="00386087"/>
    <w:rsid w:val="00386D4B"/>
    <w:rsid w:val="00387685"/>
    <w:rsid w:val="00387866"/>
    <w:rsid w:val="003902E2"/>
    <w:rsid w:val="003937AD"/>
    <w:rsid w:val="0039419C"/>
    <w:rsid w:val="00395507"/>
    <w:rsid w:val="003958BD"/>
    <w:rsid w:val="00395935"/>
    <w:rsid w:val="003964BA"/>
    <w:rsid w:val="003A4B14"/>
    <w:rsid w:val="003A5B42"/>
    <w:rsid w:val="003A6506"/>
    <w:rsid w:val="003B032E"/>
    <w:rsid w:val="003B23F9"/>
    <w:rsid w:val="003B4D58"/>
    <w:rsid w:val="003B6F8D"/>
    <w:rsid w:val="003B72C5"/>
    <w:rsid w:val="003B7895"/>
    <w:rsid w:val="003C17A4"/>
    <w:rsid w:val="003C2238"/>
    <w:rsid w:val="003C4406"/>
    <w:rsid w:val="003C440C"/>
    <w:rsid w:val="003C5800"/>
    <w:rsid w:val="003C5FA8"/>
    <w:rsid w:val="003C6D79"/>
    <w:rsid w:val="003C6DF9"/>
    <w:rsid w:val="003D16CF"/>
    <w:rsid w:val="003D29C4"/>
    <w:rsid w:val="003D3CE8"/>
    <w:rsid w:val="003D4F53"/>
    <w:rsid w:val="003E0367"/>
    <w:rsid w:val="003E162B"/>
    <w:rsid w:val="003E2169"/>
    <w:rsid w:val="003E46BF"/>
    <w:rsid w:val="003F24E3"/>
    <w:rsid w:val="003F4300"/>
    <w:rsid w:val="003F5E23"/>
    <w:rsid w:val="003F6B9F"/>
    <w:rsid w:val="00403AAB"/>
    <w:rsid w:val="00404FFD"/>
    <w:rsid w:val="00405F78"/>
    <w:rsid w:val="00412072"/>
    <w:rsid w:val="00412C1A"/>
    <w:rsid w:val="00414C89"/>
    <w:rsid w:val="00424698"/>
    <w:rsid w:val="00430AE3"/>
    <w:rsid w:val="00430DE6"/>
    <w:rsid w:val="004346B9"/>
    <w:rsid w:val="0043503D"/>
    <w:rsid w:val="0044050B"/>
    <w:rsid w:val="004419AC"/>
    <w:rsid w:val="004421C0"/>
    <w:rsid w:val="00442D10"/>
    <w:rsid w:val="00444831"/>
    <w:rsid w:val="00445FE9"/>
    <w:rsid w:val="00446AE5"/>
    <w:rsid w:val="004518D3"/>
    <w:rsid w:val="00451FFB"/>
    <w:rsid w:val="00453C6C"/>
    <w:rsid w:val="00455222"/>
    <w:rsid w:val="004576F5"/>
    <w:rsid w:val="0045790E"/>
    <w:rsid w:val="00457B4D"/>
    <w:rsid w:val="00461DBF"/>
    <w:rsid w:val="004720EB"/>
    <w:rsid w:val="0047433E"/>
    <w:rsid w:val="00476C3F"/>
    <w:rsid w:val="00477B62"/>
    <w:rsid w:val="0048255D"/>
    <w:rsid w:val="00483006"/>
    <w:rsid w:val="00484115"/>
    <w:rsid w:val="0048502C"/>
    <w:rsid w:val="00490664"/>
    <w:rsid w:val="00491C65"/>
    <w:rsid w:val="00492DDF"/>
    <w:rsid w:val="00496B90"/>
    <w:rsid w:val="004973A3"/>
    <w:rsid w:val="004A0753"/>
    <w:rsid w:val="004A17F6"/>
    <w:rsid w:val="004A489D"/>
    <w:rsid w:val="004A62AD"/>
    <w:rsid w:val="004A62B3"/>
    <w:rsid w:val="004B2A18"/>
    <w:rsid w:val="004B53E7"/>
    <w:rsid w:val="004B7CD6"/>
    <w:rsid w:val="004C2BE3"/>
    <w:rsid w:val="004C3281"/>
    <w:rsid w:val="004C391E"/>
    <w:rsid w:val="004C7C95"/>
    <w:rsid w:val="004D0374"/>
    <w:rsid w:val="004D0E1C"/>
    <w:rsid w:val="004D1344"/>
    <w:rsid w:val="004D2CDD"/>
    <w:rsid w:val="004D3B6B"/>
    <w:rsid w:val="004D48EF"/>
    <w:rsid w:val="004D5818"/>
    <w:rsid w:val="004D58D5"/>
    <w:rsid w:val="004D606B"/>
    <w:rsid w:val="004E3731"/>
    <w:rsid w:val="004E404F"/>
    <w:rsid w:val="004F4FF2"/>
    <w:rsid w:val="004F5B9E"/>
    <w:rsid w:val="004F6CA4"/>
    <w:rsid w:val="004F7DC2"/>
    <w:rsid w:val="005014AA"/>
    <w:rsid w:val="00501C6E"/>
    <w:rsid w:val="005022ED"/>
    <w:rsid w:val="00503183"/>
    <w:rsid w:val="00513190"/>
    <w:rsid w:val="0051414E"/>
    <w:rsid w:val="00514D22"/>
    <w:rsid w:val="00517CF1"/>
    <w:rsid w:val="005235C6"/>
    <w:rsid w:val="005258B4"/>
    <w:rsid w:val="0052593D"/>
    <w:rsid w:val="00525F89"/>
    <w:rsid w:val="0052652F"/>
    <w:rsid w:val="00527234"/>
    <w:rsid w:val="00530A76"/>
    <w:rsid w:val="005336AA"/>
    <w:rsid w:val="00534289"/>
    <w:rsid w:val="005404BF"/>
    <w:rsid w:val="0054436A"/>
    <w:rsid w:val="00544D47"/>
    <w:rsid w:val="00544D4F"/>
    <w:rsid w:val="0054503E"/>
    <w:rsid w:val="00546432"/>
    <w:rsid w:val="00547C78"/>
    <w:rsid w:val="00552C8E"/>
    <w:rsid w:val="00557F87"/>
    <w:rsid w:val="00560863"/>
    <w:rsid w:val="00562678"/>
    <w:rsid w:val="005676F2"/>
    <w:rsid w:val="005712C9"/>
    <w:rsid w:val="00572C03"/>
    <w:rsid w:val="00573CC3"/>
    <w:rsid w:val="005745D0"/>
    <w:rsid w:val="0057493D"/>
    <w:rsid w:val="00575484"/>
    <w:rsid w:val="00576426"/>
    <w:rsid w:val="00576993"/>
    <w:rsid w:val="005775E0"/>
    <w:rsid w:val="0058149F"/>
    <w:rsid w:val="00581522"/>
    <w:rsid w:val="00582844"/>
    <w:rsid w:val="0058367F"/>
    <w:rsid w:val="00583DD9"/>
    <w:rsid w:val="00584395"/>
    <w:rsid w:val="005844B9"/>
    <w:rsid w:val="00585D31"/>
    <w:rsid w:val="0058662C"/>
    <w:rsid w:val="005869EC"/>
    <w:rsid w:val="005944BE"/>
    <w:rsid w:val="005A0091"/>
    <w:rsid w:val="005A26E1"/>
    <w:rsid w:val="005A2F10"/>
    <w:rsid w:val="005A2FD2"/>
    <w:rsid w:val="005A366D"/>
    <w:rsid w:val="005A5281"/>
    <w:rsid w:val="005A690D"/>
    <w:rsid w:val="005A6D26"/>
    <w:rsid w:val="005A7BAD"/>
    <w:rsid w:val="005B272B"/>
    <w:rsid w:val="005B2F5E"/>
    <w:rsid w:val="005B3A3D"/>
    <w:rsid w:val="005B4444"/>
    <w:rsid w:val="005B5A7C"/>
    <w:rsid w:val="005B6E6F"/>
    <w:rsid w:val="005B7BBE"/>
    <w:rsid w:val="005B7F09"/>
    <w:rsid w:val="005C1DDF"/>
    <w:rsid w:val="005C253D"/>
    <w:rsid w:val="005C5133"/>
    <w:rsid w:val="005C5912"/>
    <w:rsid w:val="005D1897"/>
    <w:rsid w:val="005D19A0"/>
    <w:rsid w:val="005D2999"/>
    <w:rsid w:val="005D2E15"/>
    <w:rsid w:val="005D3433"/>
    <w:rsid w:val="005D344A"/>
    <w:rsid w:val="005D3616"/>
    <w:rsid w:val="005D7848"/>
    <w:rsid w:val="005D7CE4"/>
    <w:rsid w:val="005E1D59"/>
    <w:rsid w:val="005E2127"/>
    <w:rsid w:val="005E26C9"/>
    <w:rsid w:val="005E2E25"/>
    <w:rsid w:val="005E5A7C"/>
    <w:rsid w:val="005F2CCC"/>
    <w:rsid w:val="005F325A"/>
    <w:rsid w:val="005F4C3C"/>
    <w:rsid w:val="005F69EB"/>
    <w:rsid w:val="00606033"/>
    <w:rsid w:val="00606B3A"/>
    <w:rsid w:val="00607D80"/>
    <w:rsid w:val="0061209F"/>
    <w:rsid w:val="00613B37"/>
    <w:rsid w:val="00613B4A"/>
    <w:rsid w:val="00614D10"/>
    <w:rsid w:val="00615AC7"/>
    <w:rsid w:val="006176FA"/>
    <w:rsid w:val="006208A5"/>
    <w:rsid w:val="00621880"/>
    <w:rsid w:val="00627145"/>
    <w:rsid w:val="0063215F"/>
    <w:rsid w:val="00632B97"/>
    <w:rsid w:val="00632D4B"/>
    <w:rsid w:val="0063327F"/>
    <w:rsid w:val="006332C1"/>
    <w:rsid w:val="0063499C"/>
    <w:rsid w:val="006407F2"/>
    <w:rsid w:val="0064402B"/>
    <w:rsid w:val="0064437C"/>
    <w:rsid w:val="00645563"/>
    <w:rsid w:val="006460E8"/>
    <w:rsid w:val="006461B2"/>
    <w:rsid w:val="0064692C"/>
    <w:rsid w:val="00646D50"/>
    <w:rsid w:val="00651266"/>
    <w:rsid w:val="00651FCF"/>
    <w:rsid w:val="00655D44"/>
    <w:rsid w:val="00656792"/>
    <w:rsid w:val="006621DB"/>
    <w:rsid w:val="00662651"/>
    <w:rsid w:val="00663770"/>
    <w:rsid w:val="00664753"/>
    <w:rsid w:val="0066559E"/>
    <w:rsid w:val="0067292B"/>
    <w:rsid w:val="006731F9"/>
    <w:rsid w:val="00675CCC"/>
    <w:rsid w:val="0067602B"/>
    <w:rsid w:val="00677826"/>
    <w:rsid w:val="006832FF"/>
    <w:rsid w:val="00683D2D"/>
    <w:rsid w:val="00684E1C"/>
    <w:rsid w:val="006851AF"/>
    <w:rsid w:val="00685977"/>
    <w:rsid w:val="006865F6"/>
    <w:rsid w:val="00687296"/>
    <w:rsid w:val="00690162"/>
    <w:rsid w:val="0069233E"/>
    <w:rsid w:val="00692517"/>
    <w:rsid w:val="00692CFE"/>
    <w:rsid w:val="0069413F"/>
    <w:rsid w:val="00694D16"/>
    <w:rsid w:val="0069507B"/>
    <w:rsid w:val="00695257"/>
    <w:rsid w:val="00695F58"/>
    <w:rsid w:val="006A1F13"/>
    <w:rsid w:val="006A385C"/>
    <w:rsid w:val="006B0B08"/>
    <w:rsid w:val="006B281F"/>
    <w:rsid w:val="006B3A39"/>
    <w:rsid w:val="006B420F"/>
    <w:rsid w:val="006B56F5"/>
    <w:rsid w:val="006B618D"/>
    <w:rsid w:val="006B6524"/>
    <w:rsid w:val="006B68D9"/>
    <w:rsid w:val="006B69A2"/>
    <w:rsid w:val="006B6DDB"/>
    <w:rsid w:val="006B73E3"/>
    <w:rsid w:val="006B7F55"/>
    <w:rsid w:val="006C0F61"/>
    <w:rsid w:val="006C2158"/>
    <w:rsid w:val="006C2A7A"/>
    <w:rsid w:val="006C5061"/>
    <w:rsid w:val="006D04A5"/>
    <w:rsid w:val="006D0DC1"/>
    <w:rsid w:val="006D3DD6"/>
    <w:rsid w:val="006D57BF"/>
    <w:rsid w:val="006D70FD"/>
    <w:rsid w:val="006D7DB2"/>
    <w:rsid w:val="006E0011"/>
    <w:rsid w:val="006E110A"/>
    <w:rsid w:val="006E15EB"/>
    <w:rsid w:val="006E2C68"/>
    <w:rsid w:val="006E52B5"/>
    <w:rsid w:val="006E7969"/>
    <w:rsid w:val="006E7992"/>
    <w:rsid w:val="006F03FE"/>
    <w:rsid w:val="006F19B3"/>
    <w:rsid w:val="006F31A2"/>
    <w:rsid w:val="006F33D6"/>
    <w:rsid w:val="006F3748"/>
    <w:rsid w:val="006F4D1D"/>
    <w:rsid w:val="006F53BE"/>
    <w:rsid w:val="006F5ABD"/>
    <w:rsid w:val="006F66EB"/>
    <w:rsid w:val="006F6AE9"/>
    <w:rsid w:val="0070144E"/>
    <w:rsid w:val="00702F97"/>
    <w:rsid w:val="0070512B"/>
    <w:rsid w:val="00706351"/>
    <w:rsid w:val="00711806"/>
    <w:rsid w:val="00711D48"/>
    <w:rsid w:val="007134DF"/>
    <w:rsid w:val="00715F7B"/>
    <w:rsid w:val="007171D8"/>
    <w:rsid w:val="007202EC"/>
    <w:rsid w:val="00721829"/>
    <w:rsid w:val="007221E7"/>
    <w:rsid w:val="00723374"/>
    <w:rsid w:val="00723A8B"/>
    <w:rsid w:val="00732AB1"/>
    <w:rsid w:val="007341BD"/>
    <w:rsid w:val="007345ED"/>
    <w:rsid w:val="00736A04"/>
    <w:rsid w:val="007418A7"/>
    <w:rsid w:val="00743F31"/>
    <w:rsid w:val="00744257"/>
    <w:rsid w:val="00744B68"/>
    <w:rsid w:val="007458A0"/>
    <w:rsid w:val="00750293"/>
    <w:rsid w:val="0075179E"/>
    <w:rsid w:val="007523B7"/>
    <w:rsid w:val="00756406"/>
    <w:rsid w:val="0075727B"/>
    <w:rsid w:val="00757594"/>
    <w:rsid w:val="00757FB9"/>
    <w:rsid w:val="00761442"/>
    <w:rsid w:val="00761FB5"/>
    <w:rsid w:val="00762EE0"/>
    <w:rsid w:val="00772055"/>
    <w:rsid w:val="00780E37"/>
    <w:rsid w:val="0078287C"/>
    <w:rsid w:val="00783377"/>
    <w:rsid w:val="0078702A"/>
    <w:rsid w:val="007876E4"/>
    <w:rsid w:val="00790AB4"/>
    <w:rsid w:val="007918AB"/>
    <w:rsid w:val="00792ADE"/>
    <w:rsid w:val="00794E38"/>
    <w:rsid w:val="00795500"/>
    <w:rsid w:val="007A0771"/>
    <w:rsid w:val="007A0795"/>
    <w:rsid w:val="007A0B5C"/>
    <w:rsid w:val="007A1262"/>
    <w:rsid w:val="007A16D7"/>
    <w:rsid w:val="007A2489"/>
    <w:rsid w:val="007A3A8F"/>
    <w:rsid w:val="007A3C03"/>
    <w:rsid w:val="007A3D84"/>
    <w:rsid w:val="007A44ED"/>
    <w:rsid w:val="007A4B5E"/>
    <w:rsid w:val="007A4BE6"/>
    <w:rsid w:val="007A66FB"/>
    <w:rsid w:val="007A7AF3"/>
    <w:rsid w:val="007A7D3B"/>
    <w:rsid w:val="007B05FC"/>
    <w:rsid w:val="007B1477"/>
    <w:rsid w:val="007B3456"/>
    <w:rsid w:val="007B401E"/>
    <w:rsid w:val="007B41D7"/>
    <w:rsid w:val="007B6A59"/>
    <w:rsid w:val="007B7517"/>
    <w:rsid w:val="007B766C"/>
    <w:rsid w:val="007C0EDB"/>
    <w:rsid w:val="007C237B"/>
    <w:rsid w:val="007C2911"/>
    <w:rsid w:val="007C580D"/>
    <w:rsid w:val="007C5825"/>
    <w:rsid w:val="007D346B"/>
    <w:rsid w:val="007D35DE"/>
    <w:rsid w:val="007D37AE"/>
    <w:rsid w:val="007D3AAF"/>
    <w:rsid w:val="007D6EE7"/>
    <w:rsid w:val="007E0C3B"/>
    <w:rsid w:val="007E1E51"/>
    <w:rsid w:val="007E24ED"/>
    <w:rsid w:val="007E30AE"/>
    <w:rsid w:val="007E5FD8"/>
    <w:rsid w:val="007E7954"/>
    <w:rsid w:val="007F2180"/>
    <w:rsid w:val="007F2CEB"/>
    <w:rsid w:val="007F4E40"/>
    <w:rsid w:val="007F707A"/>
    <w:rsid w:val="008017C3"/>
    <w:rsid w:val="00803D1A"/>
    <w:rsid w:val="0080566D"/>
    <w:rsid w:val="00811C22"/>
    <w:rsid w:val="00812AAA"/>
    <w:rsid w:val="008130DD"/>
    <w:rsid w:val="008174EC"/>
    <w:rsid w:val="00817FD0"/>
    <w:rsid w:val="0082074F"/>
    <w:rsid w:val="00823F2D"/>
    <w:rsid w:val="0082453B"/>
    <w:rsid w:val="00824650"/>
    <w:rsid w:val="00824EE3"/>
    <w:rsid w:val="00825137"/>
    <w:rsid w:val="00825890"/>
    <w:rsid w:val="0083028D"/>
    <w:rsid w:val="00830C72"/>
    <w:rsid w:val="00832101"/>
    <w:rsid w:val="0083237C"/>
    <w:rsid w:val="0083268B"/>
    <w:rsid w:val="00834026"/>
    <w:rsid w:val="008371BF"/>
    <w:rsid w:val="00840A99"/>
    <w:rsid w:val="00840F00"/>
    <w:rsid w:val="00841F04"/>
    <w:rsid w:val="00843932"/>
    <w:rsid w:val="0084405C"/>
    <w:rsid w:val="008443D7"/>
    <w:rsid w:val="00846236"/>
    <w:rsid w:val="00847E7A"/>
    <w:rsid w:val="00852A3F"/>
    <w:rsid w:val="008533B3"/>
    <w:rsid w:val="008546A9"/>
    <w:rsid w:val="008554FE"/>
    <w:rsid w:val="00856FC1"/>
    <w:rsid w:val="008604B6"/>
    <w:rsid w:val="008609A6"/>
    <w:rsid w:val="00862C1E"/>
    <w:rsid w:val="0086368D"/>
    <w:rsid w:val="0086793F"/>
    <w:rsid w:val="00867CA3"/>
    <w:rsid w:val="00871A89"/>
    <w:rsid w:val="008740BC"/>
    <w:rsid w:val="0087558B"/>
    <w:rsid w:val="0087641C"/>
    <w:rsid w:val="00876DB7"/>
    <w:rsid w:val="008776C6"/>
    <w:rsid w:val="008808C3"/>
    <w:rsid w:val="008822A4"/>
    <w:rsid w:val="00882D67"/>
    <w:rsid w:val="0088321E"/>
    <w:rsid w:val="00886755"/>
    <w:rsid w:val="00886FD1"/>
    <w:rsid w:val="00887962"/>
    <w:rsid w:val="00887F8D"/>
    <w:rsid w:val="0089024A"/>
    <w:rsid w:val="00893190"/>
    <w:rsid w:val="00895866"/>
    <w:rsid w:val="008A0B2D"/>
    <w:rsid w:val="008A4CB6"/>
    <w:rsid w:val="008A65A1"/>
    <w:rsid w:val="008A6AC6"/>
    <w:rsid w:val="008A73F8"/>
    <w:rsid w:val="008B0A59"/>
    <w:rsid w:val="008B0B8E"/>
    <w:rsid w:val="008B13AB"/>
    <w:rsid w:val="008B781C"/>
    <w:rsid w:val="008C047C"/>
    <w:rsid w:val="008C07A7"/>
    <w:rsid w:val="008C0AC5"/>
    <w:rsid w:val="008C420A"/>
    <w:rsid w:val="008C46CA"/>
    <w:rsid w:val="008C70F6"/>
    <w:rsid w:val="008C73BB"/>
    <w:rsid w:val="008D1C08"/>
    <w:rsid w:val="008D1E0A"/>
    <w:rsid w:val="008E04F5"/>
    <w:rsid w:val="008E52E3"/>
    <w:rsid w:val="008F0F16"/>
    <w:rsid w:val="008F2B85"/>
    <w:rsid w:val="008F34DB"/>
    <w:rsid w:val="008F4929"/>
    <w:rsid w:val="008F5FD7"/>
    <w:rsid w:val="008F6331"/>
    <w:rsid w:val="008F6AD8"/>
    <w:rsid w:val="008F733F"/>
    <w:rsid w:val="00900363"/>
    <w:rsid w:val="009014E7"/>
    <w:rsid w:val="00901F86"/>
    <w:rsid w:val="009035BF"/>
    <w:rsid w:val="00903AA1"/>
    <w:rsid w:val="00910350"/>
    <w:rsid w:val="0091244A"/>
    <w:rsid w:val="009157B6"/>
    <w:rsid w:val="00915A67"/>
    <w:rsid w:val="009206B4"/>
    <w:rsid w:val="00920E29"/>
    <w:rsid w:val="009215AD"/>
    <w:rsid w:val="0092234A"/>
    <w:rsid w:val="009235CB"/>
    <w:rsid w:val="00924371"/>
    <w:rsid w:val="00924D92"/>
    <w:rsid w:val="00925236"/>
    <w:rsid w:val="00925E15"/>
    <w:rsid w:val="00926982"/>
    <w:rsid w:val="0093453C"/>
    <w:rsid w:val="0093691D"/>
    <w:rsid w:val="0093783E"/>
    <w:rsid w:val="00941261"/>
    <w:rsid w:val="00942F64"/>
    <w:rsid w:val="009434CD"/>
    <w:rsid w:val="009450B1"/>
    <w:rsid w:val="00945BCA"/>
    <w:rsid w:val="009463F9"/>
    <w:rsid w:val="009515C1"/>
    <w:rsid w:val="00955F3C"/>
    <w:rsid w:val="00962DF2"/>
    <w:rsid w:val="00963C8C"/>
    <w:rsid w:val="00966338"/>
    <w:rsid w:val="00966D7F"/>
    <w:rsid w:val="0097549E"/>
    <w:rsid w:val="009754F0"/>
    <w:rsid w:val="00976BC4"/>
    <w:rsid w:val="00977ACF"/>
    <w:rsid w:val="009809DD"/>
    <w:rsid w:val="009833C0"/>
    <w:rsid w:val="00984520"/>
    <w:rsid w:val="00984525"/>
    <w:rsid w:val="00987BB1"/>
    <w:rsid w:val="009930BD"/>
    <w:rsid w:val="0099559E"/>
    <w:rsid w:val="009965A9"/>
    <w:rsid w:val="00997EA0"/>
    <w:rsid w:val="009A05E2"/>
    <w:rsid w:val="009A15E5"/>
    <w:rsid w:val="009A5DAD"/>
    <w:rsid w:val="009B13BA"/>
    <w:rsid w:val="009B3D0B"/>
    <w:rsid w:val="009B4ED4"/>
    <w:rsid w:val="009B5AEE"/>
    <w:rsid w:val="009B6C25"/>
    <w:rsid w:val="009C0E87"/>
    <w:rsid w:val="009C7055"/>
    <w:rsid w:val="009D0FEB"/>
    <w:rsid w:val="009D2984"/>
    <w:rsid w:val="009E0DF0"/>
    <w:rsid w:val="009E2B69"/>
    <w:rsid w:val="009E4EF5"/>
    <w:rsid w:val="009E555E"/>
    <w:rsid w:val="009E55AB"/>
    <w:rsid w:val="009E6043"/>
    <w:rsid w:val="009E63EA"/>
    <w:rsid w:val="009F22F7"/>
    <w:rsid w:val="009F2737"/>
    <w:rsid w:val="00A01DD2"/>
    <w:rsid w:val="00A02DB9"/>
    <w:rsid w:val="00A037D9"/>
    <w:rsid w:val="00A038A1"/>
    <w:rsid w:val="00A042B0"/>
    <w:rsid w:val="00A04E4E"/>
    <w:rsid w:val="00A05817"/>
    <w:rsid w:val="00A06CD6"/>
    <w:rsid w:val="00A07F13"/>
    <w:rsid w:val="00A10A9B"/>
    <w:rsid w:val="00A11552"/>
    <w:rsid w:val="00A13C25"/>
    <w:rsid w:val="00A1423D"/>
    <w:rsid w:val="00A144D1"/>
    <w:rsid w:val="00A14503"/>
    <w:rsid w:val="00A17391"/>
    <w:rsid w:val="00A23C92"/>
    <w:rsid w:val="00A2794E"/>
    <w:rsid w:val="00A3193F"/>
    <w:rsid w:val="00A32028"/>
    <w:rsid w:val="00A3287B"/>
    <w:rsid w:val="00A3439C"/>
    <w:rsid w:val="00A3447E"/>
    <w:rsid w:val="00A37973"/>
    <w:rsid w:val="00A41902"/>
    <w:rsid w:val="00A422C6"/>
    <w:rsid w:val="00A42650"/>
    <w:rsid w:val="00A42D6B"/>
    <w:rsid w:val="00A43D11"/>
    <w:rsid w:val="00A44F58"/>
    <w:rsid w:val="00A454DA"/>
    <w:rsid w:val="00A50231"/>
    <w:rsid w:val="00A50F0B"/>
    <w:rsid w:val="00A646BA"/>
    <w:rsid w:val="00A70175"/>
    <w:rsid w:val="00A709E3"/>
    <w:rsid w:val="00A70F61"/>
    <w:rsid w:val="00A73220"/>
    <w:rsid w:val="00A73650"/>
    <w:rsid w:val="00A738E8"/>
    <w:rsid w:val="00A75F50"/>
    <w:rsid w:val="00A77C4D"/>
    <w:rsid w:val="00A82AA9"/>
    <w:rsid w:val="00A8672C"/>
    <w:rsid w:val="00A91128"/>
    <w:rsid w:val="00A948F9"/>
    <w:rsid w:val="00A94C78"/>
    <w:rsid w:val="00A97980"/>
    <w:rsid w:val="00AA1A1A"/>
    <w:rsid w:val="00AA25F4"/>
    <w:rsid w:val="00AA3E10"/>
    <w:rsid w:val="00AA4653"/>
    <w:rsid w:val="00AB04FA"/>
    <w:rsid w:val="00AB2B2C"/>
    <w:rsid w:val="00AB5D4F"/>
    <w:rsid w:val="00AB7ACE"/>
    <w:rsid w:val="00AC0D47"/>
    <w:rsid w:val="00AC1307"/>
    <w:rsid w:val="00AC1D3F"/>
    <w:rsid w:val="00AC7282"/>
    <w:rsid w:val="00AD2AFC"/>
    <w:rsid w:val="00AD7783"/>
    <w:rsid w:val="00AD7E6E"/>
    <w:rsid w:val="00AE24B1"/>
    <w:rsid w:val="00AE2C1D"/>
    <w:rsid w:val="00AE52AF"/>
    <w:rsid w:val="00AF134D"/>
    <w:rsid w:val="00AF3A2A"/>
    <w:rsid w:val="00AF3FE4"/>
    <w:rsid w:val="00AF4392"/>
    <w:rsid w:val="00AF54E3"/>
    <w:rsid w:val="00AF6ED9"/>
    <w:rsid w:val="00B01A59"/>
    <w:rsid w:val="00B02BDD"/>
    <w:rsid w:val="00B02DBE"/>
    <w:rsid w:val="00B03BC8"/>
    <w:rsid w:val="00B0489A"/>
    <w:rsid w:val="00B074A1"/>
    <w:rsid w:val="00B07D35"/>
    <w:rsid w:val="00B103B5"/>
    <w:rsid w:val="00B11ACA"/>
    <w:rsid w:val="00B120BE"/>
    <w:rsid w:val="00B12DB1"/>
    <w:rsid w:val="00B14724"/>
    <w:rsid w:val="00B14B78"/>
    <w:rsid w:val="00B21A19"/>
    <w:rsid w:val="00B21C52"/>
    <w:rsid w:val="00B21F06"/>
    <w:rsid w:val="00B23BD3"/>
    <w:rsid w:val="00B24B89"/>
    <w:rsid w:val="00B303A3"/>
    <w:rsid w:val="00B315DC"/>
    <w:rsid w:val="00B34411"/>
    <w:rsid w:val="00B40634"/>
    <w:rsid w:val="00B418B3"/>
    <w:rsid w:val="00B421EE"/>
    <w:rsid w:val="00B4241B"/>
    <w:rsid w:val="00B441C6"/>
    <w:rsid w:val="00B4715D"/>
    <w:rsid w:val="00B47235"/>
    <w:rsid w:val="00B47EFB"/>
    <w:rsid w:val="00B50DDF"/>
    <w:rsid w:val="00B52386"/>
    <w:rsid w:val="00B53A8F"/>
    <w:rsid w:val="00B548F8"/>
    <w:rsid w:val="00B56CD3"/>
    <w:rsid w:val="00B61BB7"/>
    <w:rsid w:val="00B62D58"/>
    <w:rsid w:val="00B66192"/>
    <w:rsid w:val="00B6646D"/>
    <w:rsid w:val="00B669FF"/>
    <w:rsid w:val="00B71F02"/>
    <w:rsid w:val="00B734A2"/>
    <w:rsid w:val="00B748D7"/>
    <w:rsid w:val="00B75A3B"/>
    <w:rsid w:val="00B75E0A"/>
    <w:rsid w:val="00B760F6"/>
    <w:rsid w:val="00B7732A"/>
    <w:rsid w:val="00B777F3"/>
    <w:rsid w:val="00B8782F"/>
    <w:rsid w:val="00B9199A"/>
    <w:rsid w:val="00B925B9"/>
    <w:rsid w:val="00B934DF"/>
    <w:rsid w:val="00B94A5B"/>
    <w:rsid w:val="00B950A0"/>
    <w:rsid w:val="00BA0A5B"/>
    <w:rsid w:val="00BA168A"/>
    <w:rsid w:val="00BA1EAC"/>
    <w:rsid w:val="00BA2481"/>
    <w:rsid w:val="00BA3847"/>
    <w:rsid w:val="00BA4456"/>
    <w:rsid w:val="00BA7DAA"/>
    <w:rsid w:val="00BB008B"/>
    <w:rsid w:val="00BB0DC0"/>
    <w:rsid w:val="00BB2C0C"/>
    <w:rsid w:val="00BB2F83"/>
    <w:rsid w:val="00BB2FD0"/>
    <w:rsid w:val="00BB47BE"/>
    <w:rsid w:val="00BB5BD0"/>
    <w:rsid w:val="00BC08F5"/>
    <w:rsid w:val="00BC1D1B"/>
    <w:rsid w:val="00BC2B96"/>
    <w:rsid w:val="00BC330A"/>
    <w:rsid w:val="00BC34E6"/>
    <w:rsid w:val="00BC63B2"/>
    <w:rsid w:val="00BC7CAC"/>
    <w:rsid w:val="00BD0C03"/>
    <w:rsid w:val="00BD311D"/>
    <w:rsid w:val="00BD367D"/>
    <w:rsid w:val="00BD5342"/>
    <w:rsid w:val="00BD595F"/>
    <w:rsid w:val="00BD6E20"/>
    <w:rsid w:val="00BD7C4A"/>
    <w:rsid w:val="00BE1F1A"/>
    <w:rsid w:val="00BE224F"/>
    <w:rsid w:val="00BE2E11"/>
    <w:rsid w:val="00BE3013"/>
    <w:rsid w:val="00BE342B"/>
    <w:rsid w:val="00BE34B2"/>
    <w:rsid w:val="00BE41DB"/>
    <w:rsid w:val="00BE6F72"/>
    <w:rsid w:val="00BE7A7C"/>
    <w:rsid w:val="00BE7E1A"/>
    <w:rsid w:val="00BF3064"/>
    <w:rsid w:val="00BF3932"/>
    <w:rsid w:val="00BF3B7C"/>
    <w:rsid w:val="00BF49FA"/>
    <w:rsid w:val="00BF4E9F"/>
    <w:rsid w:val="00BF688D"/>
    <w:rsid w:val="00BF75E1"/>
    <w:rsid w:val="00BF7FAE"/>
    <w:rsid w:val="00C006AE"/>
    <w:rsid w:val="00C00BCD"/>
    <w:rsid w:val="00C0101E"/>
    <w:rsid w:val="00C0141E"/>
    <w:rsid w:val="00C06854"/>
    <w:rsid w:val="00C0688F"/>
    <w:rsid w:val="00C075A3"/>
    <w:rsid w:val="00C07843"/>
    <w:rsid w:val="00C1007E"/>
    <w:rsid w:val="00C11D3F"/>
    <w:rsid w:val="00C128A3"/>
    <w:rsid w:val="00C12E54"/>
    <w:rsid w:val="00C12E97"/>
    <w:rsid w:val="00C130DD"/>
    <w:rsid w:val="00C13DAF"/>
    <w:rsid w:val="00C14642"/>
    <w:rsid w:val="00C1593F"/>
    <w:rsid w:val="00C15E07"/>
    <w:rsid w:val="00C168B5"/>
    <w:rsid w:val="00C16F65"/>
    <w:rsid w:val="00C201BE"/>
    <w:rsid w:val="00C201CA"/>
    <w:rsid w:val="00C204DB"/>
    <w:rsid w:val="00C20EB0"/>
    <w:rsid w:val="00C21F0F"/>
    <w:rsid w:val="00C22D3F"/>
    <w:rsid w:val="00C31232"/>
    <w:rsid w:val="00C3212F"/>
    <w:rsid w:val="00C321B8"/>
    <w:rsid w:val="00C36EF4"/>
    <w:rsid w:val="00C40ECF"/>
    <w:rsid w:val="00C45149"/>
    <w:rsid w:val="00C5345C"/>
    <w:rsid w:val="00C5433F"/>
    <w:rsid w:val="00C5474F"/>
    <w:rsid w:val="00C54863"/>
    <w:rsid w:val="00C57D22"/>
    <w:rsid w:val="00C57F1D"/>
    <w:rsid w:val="00C6164A"/>
    <w:rsid w:val="00C61A61"/>
    <w:rsid w:val="00C6347D"/>
    <w:rsid w:val="00C66004"/>
    <w:rsid w:val="00C71961"/>
    <w:rsid w:val="00C72142"/>
    <w:rsid w:val="00C72386"/>
    <w:rsid w:val="00C72D53"/>
    <w:rsid w:val="00C73F61"/>
    <w:rsid w:val="00C76A2A"/>
    <w:rsid w:val="00C8008B"/>
    <w:rsid w:val="00C80CE8"/>
    <w:rsid w:val="00C80F12"/>
    <w:rsid w:val="00C81F3C"/>
    <w:rsid w:val="00C83295"/>
    <w:rsid w:val="00C867AB"/>
    <w:rsid w:val="00C86C35"/>
    <w:rsid w:val="00C878FE"/>
    <w:rsid w:val="00C915BA"/>
    <w:rsid w:val="00C932E6"/>
    <w:rsid w:val="00C94D8B"/>
    <w:rsid w:val="00CA24EE"/>
    <w:rsid w:val="00CA389A"/>
    <w:rsid w:val="00CA6310"/>
    <w:rsid w:val="00CA645C"/>
    <w:rsid w:val="00CA745F"/>
    <w:rsid w:val="00CB0042"/>
    <w:rsid w:val="00CB1166"/>
    <w:rsid w:val="00CB150E"/>
    <w:rsid w:val="00CB31D7"/>
    <w:rsid w:val="00CB3EC4"/>
    <w:rsid w:val="00CB6D85"/>
    <w:rsid w:val="00CC01B5"/>
    <w:rsid w:val="00CC2C71"/>
    <w:rsid w:val="00CC4D64"/>
    <w:rsid w:val="00CD0E96"/>
    <w:rsid w:val="00CD275E"/>
    <w:rsid w:val="00CD442F"/>
    <w:rsid w:val="00CD44B3"/>
    <w:rsid w:val="00CD5586"/>
    <w:rsid w:val="00CD768D"/>
    <w:rsid w:val="00CD7B3B"/>
    <w:rsid w:val="00CD7D41"/>
    <w:rsid w:val="00CE1EF5"/>
    <w:rsid w:val="00CE29FE"/>
    <w:rsid w:val="00CE4827"/>
    <w:rsid w:val="00CF00CA"/>
    <w:rsid w:val="00CF0173"/>
    <w:rsid w:val="00CF3BD3"/>
    <w:rsid w:val="00CF3E4E"/>
    <w:rsid w:val="00D019D3"/>
    <w:rsid w:val="00D06D6F"/>
    <w:rsid w:val="00D1518D"/>
    <w:rsid w:val="00D16C95"/>
    <w:rsid w:val="00D20CEC"/>
    <w:rsid w:val="00D24177"/>
    <w:rsid w:val="00D245D9"/>
    <w:rsid w:val="00D24B5D"/>
    <w:rsid w:val="00D30F6E"/>
    <w:rsid w:val="00D321B9"/>
    <w:rsid w:val="00D32C39"/>
    <w:rsid w:val="00D3655B"/>
    <w:rsid w:val="00D3731E"/>
    <w:rsid w:val="00D37AEB"/>
    <w:rsid w:val="00D41A87"/>
    <w:rsid w:val="00D41DC9"/>
    <w:rsid w:val="00D46586"/>
    <w:rsid w:val="00D46D85"/>
    <w:rsid w:val="00D50008"/>
    <w:rsid w:val="00D525CD"/>
    <w:rsid w:val="00D525E4"/>
    <w:rsid w:val="00D5320E"/>
    <w:rsid w:val="00D55A34"/>
    <w:rsid w:val="00D55D2E"/>
    <w:rsid w:val="00D6187B"/>
    <w:rsid w:val="00D621CB"/>
    <w:rsid w:val="00D65A98"/>
    <w:rsid w:val="00D66363"/>
    <w:rsid w:val="00D66C41"/>
    <w:rsid w:val="00D71624"/>
    <w:rsid w:val="00D718D0"/>
    <w:rsid w:val="00D74D9F"/>
    <w:rsid w:val="00D758FF"/>
    <w:rsid w:val="00D81856"/>
    <w:rsid w:val="00D85314"/>
    <w:rsid w:val="00D85A41"/>
    <w:rsid w:val="00D87A26"/>
    <w:rsid w:val="00D90148"/>
    <w:rsid w:val="00D9222F"/>
    <w:rsid w:val="00D93975"/>
    <w:rsid w:val="00D940E9"/>
    <w:rsid w:val="00D94BCE"/>
    <w:rsid w:val="00DA1614"/>
    <w:rsid w:val="00DA35EA"/>
    <w:rsid w:val="00DA3A60"/>
    <w:rsid w:val="00DA6FC2"/>
    <w:rsid w:val="00DA7258"/>
    <w:rsid w:val="00DB1FA9"/>
    <w:rsid w:val="00DB6DF1"/>
    <w:rsid w:val="00DB6FFE"/>
    <w:rsid w:val="00DC2CD9"/>
    <w:rsid w:val="00DC4737"/>
    <w:rsid w:val="00DC5941"/>
    <w:rsid w:val="00DD2D74"/>
    <w:rsid w:val="00DD6728"/>
    <w:rsid w:val="00DE01C1"/>
    <w:rsid w:val="00DE1A94"/>
    <w:rsid w:val="00DE302D"/>
    <w:rsid w:val="00DE3566"/>
    <w:rsid w:val="00DF33D3"/>
    <w:rsid w:val="00DF7E45"/>
    <w:rsid w:val="00E01C81"/>
    <w:rsid w:val="00E03A31"/>
    <w:rsid w:val="00E05E8D"/>
    <w:rsid w:val="00E06C03"/>
    <w:rsid w:val="00E06C10"/>
    <w:rsid w:val="00E10FD2"/>
    <w:rsid w:val="00E134C8"/>
    <w:rsid w:val="00E16328"/>
    <w:rsid w:val="00E16401"/>
    <w:rsid w:val="00E17218"/>
    <w:rsid w:val="00E17633"/>
    <w:rsid w:val="00E21300"/>
    <w:rsid w:val="00E21C15"/>
    <w:rsid w:val="00E261A8"/>
    <w:rsid w:val="00E323DB"/>
    <w:rsid w:val="00E32DE1"/>
    <w:rsid w:val="00E34B3D"/>
    <w:rsid w:val="00E36980"/>
    <w:rsid w:val="00E402B4"/>
    <w:rsid w:val="00E4319B"/>
    <w:rsid w:val="00E446DE"/>
    <w:rsid w:val="00E45363"/>
    <w:rsid w:val="00E457B9"/>
    <w:rsid w:val="00E50D71"/>
    <w:rsid w:val="00E52076"/>
    <w:rsid w:val="00E5376F"/>
    <w:rsid w:val="00E53F18"/>
    <w:rsid w:val="00E55804"/>
    <w:rsid w:val="00E55FDB"/>
    <w:rsid w:val="00E561DD"/>
    <w:rsid w:val="00E61238"/>
    <w:rsid w:val="00E61785"/>
    <w:rsid w:val="00E62DF8"/>
    <w:rsid w:val="00E6434C"/>
    <w:rsid w:val="00E66632"/>
    <w:rsid w:val="00E66E05"/>
    <w:rsid w:val="00E671D9"/>
    <w:rsid w:val="00E6750F"/>
    <w:rsid w:val="00E67B48"/>
    <w:rsid w:val="00E72E62"/>
    <w:rsid w:val="00E73128"/>
    <w:rsid w:val="00E7441C"/>
    <w:rsid w:val="00E7610D"/>
    <w:rsid w:val="00E76E4B"/>
    <w:rsid w:val="00E77416"/>
    <w:rsid w:val="00E77BB9"/>
    <w:rsid w:val="00E77F14"/>
    <w:rsid w:val="00E80877"/>
    <w:rsid w:val="00E834A5"/>
    <w:rsid w:val="00E83ED5"/>
    <w:rsid w:val="00E85892"/>
    <w:rsid w:val="00E8651D"/>
    <w:rsid w:val="00E91B0F"/>
    <w:rsid w:val="00E93131"/>
    <w:rsid w:val="00E9339F"/>
    <w:rsid w:val="00E9361A"/>
    <w:rsid w:val="00E9415D"/>
    <w:rsid w:val="00E96197"/>
    <w:rsid w:val="00E9696D"/>
    <w:rsid w:val="00E96E94"/>
    <w:rsid w:val="00EA0C0A"/>
    <w:rsid w:val="00EA1C42"/>
    <w:rsid w:val="00EA450A"/>
    <w:rsid w:val="00EA4AA6"/>
    <w:rsid w:val="00EA53D1"/>
    <w:rsid w:val="00EA5E9F"/>
    <w:rsid w:val="00EA61F2"/>
    <w:rsid w:val="00EA7A59"/>
    <w:rsid w:val="00EB024D"/>
    <w:rsid w:val="00EB4B1B"/>
    <w:rsid w:val="00EB742C"/>
    <w:rsid w:val="00EB7F23"/>
    <w:rsid w:val="00EC6693"/>
    <w:rsid w:val="00ED3831"/>
    <w:rsid w:val="00ED4F4F"/>
    <w:rsid w:val="00ED5C31"/>
    <w:rsid w:val="00ED60E9"/>
    <w:rsid w:val="00ED7108"/>
    <w:rsid w:val="00EE1345"/>
    <w:rsid w:val="00EE2977"/>
    <w:rsid w:val="00EE3CF0"/>
    <w:rsid w:val="00EE6CD7"/>
    <w:rsid w:val="00EE7435"/>
    <w:rsid w:val="00EF055B"/>
    <w:rsid w:val="00EF2C8B"/>
    <w:rsid w:val="00EF3A4A"/>
    <w:rsid w:val="00EF4D52"/>
    <w:rsid w:val="00EF726C"/>
    <w:rsid w:val="00F026B0"/>
    <w:rsid w:val="00F02E9D"/>
    <w:rsid w:val="00F0356A"/>
    <w:rsid w:val="00F0673C"/>
    <w:rsid w:val="00F14559"/>
    <w:rsid w:val="00F16D70"/>
    <w:rsid w:val="00F16EDE"/>
    <w:rsid w:val="00F20B5A"/>
    <w:rsid w:val="00F20DF1"/>
    <w:rsid w:val="00F22391"/>
    <w:rsid w:val="00F2243D"/>
    <w:rsid w:val="00F238B7"/>
    <w:rsid w:val="00F240B0"/>
    <w:rsid w:val="00F25439"/>
    <w:rsid w:val="00F26F99"/>
    <w:rsid w:val="00F30AA7"/>
    <w:rsid w:val="00F312EE"/>
    <w:rsid w:val="00F341D6"/>
    <w:rsid w:val="00F40A81"/>
    <w:rsid w:val="00F4304A"/>
    <w:rsid w:val="00F4394B"/>
    <w:rsid w:val="00F50103"/>
    <w:rsid w:val="00F50ADA"/>
    <w:rsid w:val="00F52F69"/>
    <w:rsid w:val="00F53A3C"/>
    <w:rsid w:val="00F559EE"/>
    <w:rsid w:val="00F60098"/>
    <w:rsid w:val="00F6059E"/>
    <w:rsid w:val="00F615A2"/>
    <w:rsid w:val="00F6368B"/>
    <w:rsid w:val="00F63FC7"/>
    <w:rsid w:val="00F640D8"/>
    <w:rsid w:val="00F6582F"/>
    <w:rsid w:val="00F73635"/>
    <w:rsid w:val="00F75A0B"/>
    <w:rsid w:val="00F77470"/>
    <w:rsid w:val="00F83E1D"/>
    <w:rsid w:val="00F902A5"/>
    <w:rsid w:val="00F91438"/>
    <w:rsid w:val="00F93EAD"/>
    <w:rsid w:val="00F943E9"/>
    <w:rsid w:val="00FA17D2"/>
    <w:rsid w:val="00FA3035"/>
    <w:rsid w:val="00FA374B"/>
    <w:rsid w:val="00FA4244"/>
    <w:rsid w:val="00FA5678"/>
    <w:rsid w:val="00FA6BAB"/>
    <w:rsid w:val="00FB0BE0"/>
    <w:rsid w:val="00FB360D"/>
    <w:rsid w:val="00FB5028"/>
    <w:rsid w:val="00FB63BF"/>
    <w:rsid w:val="00FB6777"/>
    <w:rsid w:val="00FB7A14"/>
    <w:rsid w:val="00FC213D"/>
    <w:rsid w:val="00FC282F"/>
    <w:rsid w:val="00FC6987"/>
    <w:rsid w:val="00FC72AB"/>
    <w:rsid w:val="00FD04B4"/>
    <w:rsid w:val="00FD12C5"/>
    <w:rsid w:val="00FD213F"/>
    <w:rsid w:val="00FD35C9"/>
    <w:rsid w:val="00FD35EC"/>
    <w:rsid w:val="00FD4902"/>
    <w:rsid w:val="00FD5C2E"/>
    <w:rsid w:val="00FE0223"/>
    <w:rsid w:val="00FE0545"/>
    <w:rsid w:val="00FE0664"/>
    <w:rsid w:val="00FE1566"/>
    <w:rsid w:val="00FE1B97"/>
    <w:rsid w:val="00FE4FBA"/>
    <w:rsid w:val="00FE7C79"/>
    <w:rsid w:val="00FF18D1"/>
    <w:rsid w:val="00FF32FF"/>
    <w:rsid w:val="00FF3B23"/>
    <w:rsid w:val="00FF47FA"/>
    <w:rsid w:val="00FF4A27"/>
    <w:rsid w:val="00FF724C"/>
    <w:rsid w:val="00FF7B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7E940A3"/>
  <w15:chartTrackingRefBased/>
  <w15:docId w15:val="{6F031CDD-E28C-0644-B69D-3688EE28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8E04F5"/>
  </w:style>
  <w:style w:type="paragraph" w:styleId="Web">
    <w:name w:val="Normal (Web)"/>
    <w:basedOn w:val="a"/>
    <w:uiPriority w:val="99"/>
    <w:semiHidden/>
    <w:unhideWhenUsed/>
    <w:rsid w:val="00BA2481"/>
    <w:rPr>
      <w:rFonts w:ascii="Times New Roman" w:hAnsi="Times New Roman" w:cs="Times New Roman"/>
    </w:rPr>
  </w:style>
  <w:style w:type="paragraph" w:styleId="a4">
    <w:name w:val="List Paragraph"/>
    <w:basedOn w:val="a"/>
    <w:link w:val="a5"/>
    <w:uiPriority w:val="34"/>
    <w:qFormat/>
    <w:rsid w:val="00387685"/>
    <w:pPr>
      <w:ind w:leftChars="200" w:left="480"/>
    </w:pPr>
  </w:style>
  <w:style w:type="paragraph" w:styleId="a6">
    <w:name w:val="footer"/>
    <w:basedOn w:val="a"/>
    <w:link w:val="a7"/>
    <w:uiPriority w:val="99"/>
    <w:unhideWhenUsed/>
    <w:rsid w:val="0099559E"/>
    <w:pPr>
      <w:tabs>
        <w:tab w:val="center" w:pos="4153"/>
        <w:tab w:val="right" w:pos="8306"/>
      </w:tabs>
      <w:snapToGrid w:val="0"/>
    </w:pPr>
    <w:rPr>
      <w:sz w:val="20"/>
      <w:szCs w:val="20"/>
    </w:rPr>
  </w:style>
  <w:style w:type="character" w:customStyle="1" w:styleId="a7">
    <w:name w:val="頁尾 字元"/>
    <w:basedOn w:val="a0"/>
    <w:link w:val="a6"/>
    <w:uiPriority w:val="99"/>
    <w:rsid w:val="0099559E"/>
    <w:rPr>
      <w:sz w:val="20"/>
      <w:szCs w:val="20"/>
    </w:rPr>
  </w:style>
  <w:style w:type="character" w:styleId="a8">
    <w:name w:val="page number"/>
    <w:basedOn w:val="a0"/>
    <w:uiPriority w:val="99"/>
    <w:semiHidden/>
    <w:unhideWhenUsed/>
    <w:rsid w:val="0099559E"/>
  </w:style>
  <w:style w:type="character" w:styleId="a9">
    <w:name w:val="Placeholder Text"/>
    <w:basedOn w:val="a0"/>
    <w:uiPriority w:val="99"/>
    <w:semiHidden/>
    <w:rsid w:val="00B40634"/>
    <w:rPr>
      <w:color w:val="808080"/>
    </w:rPr>
  </w:style>
  <w:style w:type="table" w:styleId="aa">
    <w:name w:val="Table Grid"/>
    <w:basedOn w:val="a1"/>
    <w:uiPriority w:val="39"/>
    <w:rsid w:val="00C321B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C321B8"/>
    <w:rPr>
      <w:sz w:val="20"/>
      <w:szCs w:val="20"/>
    </w:rPr>
  </w:style>
  <w:style w:type="character" w:customStyle="1" w:styleId="a5">
    <w:name w:val="清單段落 字元"/>
    <w:basedOn w:val="a0"/>
    <w:link w:val="a4"/>
    <w:uiPriority w:val="34"/>
    <w:rsid w:val="00C6164A"/>
  </w:style>
  <w:style w:type="paragraph" w:styleId="ac">
    <w:name w:val="header"/>
    <w:basedOn w:val="a"/>
    <w:link w:val="ad"/>
    <w:uiPriority w:val="99"/>
    <w:unhideWhenUsed/>
    <w:rsid w:val="003D3CE8"/>
    <w:pPr>
      <w:tabs>
        <w:tab w:val="center" w:pos="4153"/>
        <w:tab w:val="right" w:pos="8306"/>
      </w:tabs>
      <w:snapToGrid w:val="0"/>
    </w:pPr>
    <w:rPr>
      <w:sz w:val="20"/>
      <w:szCs w:val="20"/>
    </w:rPr>
  </w:style>
  <w:style w:type="character" w:customStyle="1" w:styleId="ad">
    <w:name w:val="頁首 字元"/>
    <w:basedOn w:val="a0"/>
    <w:link w:val="ac"/>
    <w:uiPriority w:val="99"/>
    <w:rsid w:val="003D3CE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53635">
      <w:bodyDiv w:val="1"/>
      <w:marLeft w:val="0"/>
      <w:marRight w:val="0"/>
      <w:marTop w:val="0"/>
      <w:marBottom w:val="0"/>
      <w:divBdr>
        <w:top w:val="none" w:sz="0" w:space="0" w:color="auto"/>
        <w:left w:val="none" w:sz="0" w:space="0" w:color="auto"/>
        <w:bottom w:val="none" w:sz="0" w:space="0" w:color="auto"/>
        <w:right w:val="none" w:sz="0" w:space="0" w:color="auto"/>
      </w:divBdr>
      <w:divsChild>
        <w:div w:id="870533412">
          <w:marLeft w:val="0"/>
          <w:marRight w:val="0"/>
          <w:marTop w:val="0"/>
          <w:marBottom w:val="0"/>
          <w:divBdr>
            <w:top w:val="none" w:sz="0" w:space="0" w:color="auto"/>
            <w:left w:val="none" w:sz="0" w:space="0" w:color="auto"/>
            <w:bottom w:val="none" w:sz="0" w:space="0" w:color="auto"/>
            <w:right w:val="none" w:sz="0" w:space="0" w:color="auto"/>
          </w:divBdr>
          <w:divsChild>
            <w:div w:id="1851946694">
              <w:marLeft w:val="0"/>
              <w:marRight w:val="0"/>
              <w:marTop w:val="0"/>
              <w:marBottom w:val="0"/>
              <w:divBdr>
                <w:top w:val="none" w:sz="0" w:space="0" w:color="auto"/>
                <w:left w:val="none" w:sz="0" w:space="0" w:color="auto"/>
                <w:bottom w:val="none" w:sz="0" w:space="0" w:color="auto"/>
                <w:right w:val="none" w:sz="0" w:space="0" w:color="auto"/>
              </w:divBdr>
              <w:divsChild>
                <w:div w:id="21121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37724">
      <w:bodyDiv w:val="1"/>
      <w:marLeft w:val="0"/>
      <w:marRight w:val="0"/>
      <w:marTop w:val="0"/>
      <w:marBottom w:val="0"/>
      <w:divBdr>
        <w:top w:val="none" w:sz="0" w:space="0" w:color="auto"/>
        <w:left w:val="none" w:sz="0" w:space="0" w:color="auto"/>
        <w:bottom w:val="none" w:sz="0" w:space="0" w:color="auto"/>
        <w:right w:val="none" w:sz="0" w:space="0" w:color="auto"/>
      </w:divBdr>
      <w:divsChild>
        <w:div w:id="594830430">
          <w:marLeft w:val="0"/>
          <w:marRight w:val="0"/>
          <w:marTop w:val="0"/>
          <w:marBottom w:val="0"/>
          <w:divBdr>
            <w:top w:val="none" w:sz="0" w:space="0" w:color="auto"/>
            <w:left w:val="none" w:sz="0" w:space="0" w:color="auto"/>
            <w:bottom w:val="none" w:sz="0" w:space="0" w:color="auto"/>
            <w:right w:val="none" w:sz="0" w:space="0" w:color="auto"/>
          </w:divBdr>
          <w:divsChild>
            <w:div w:id="1058016024">
              <w:marLeft w:val="0"/>
              <w:marRight w:val="0"/>
              <w:marTop w:val="0"/>
              <w:marBottom w:val="0"/>
              <w:divBdr>
                <w:top w:val="none" w:sz="0" w:space="0" w:color="auto"/>
                <w:left w:val="none" w:sz="0" w:space="0" w:color="auto"/>
                <w:bottom w:val="none" w:sz="0" w:space="0" w:color="auto"/>
                <w:right w:val="none" w:sz="0" w:space="0" w:color="auto"/>
              </w:divBdr>
              <w:divsChild>
                <w:div w:id="381097080">
                  <w:marLeft w:val="0"/>
                  <w:marRight w:val="0"/>
                  <w:marTop w:val="0"/>
                  <w:marBottom w:val="0"/>
                  <w:divBdr>
                    <w:top w:val="none" w:sz="0" w:space="0" w:color="auto"/>
                    <w:left w:val="none" w:sz="0" w:space="0" w:color="auto"/>
                    <w:bottom w:val="none" w:sz="0" w:space="0" w:color="auto"/>
                    <w:right w:val="none" w:sz="0" w:space="0" w:color="auto"/>
                  </w:divBdr>
                  <w:divsChild>
                    <w:div w:id="17991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53449">
      <w:bodyDiv w:val="1"/>
      <w:marLeft w:val="0"/>
      <w:marRight w:val="0"/>
      <w:marTop w:val="0"/>
      <w:marBottom w:val="0"/>
      <w:divBdr>
        <w:top w:val="none" w:sz="0" w:space="0" w:color="auto"/>
        <w:left w:val="none" w:sz="0" w:space="0" w:color="auto"/>
        <w:bottom w:val="none" w:sz="0" w:space="0" w:color="auto"/>
        <w:right w:val="none" w:sz="0" w:space="0" w:color="auto"/>
      </w:divBdr>
    </w:div>
    <w:div w:id="1028719744">
      <w:bodyDiv w:val="1"/>
      <w:marLeft w:val="0"/>
      <w:marRight w:val="0"/>
      <w:marTop w:val="0"/>
      <w:marBottom w:val="0"/>
      <w:divBdr>
        <w:top w:val="none" w:sz="0" w:space="0" w:color="auto"/>
        <w:left w:val="none" w:sz="0" w:space="0" w:color="auto"/>
        <w:bottom w:val="none" w:sz="0" w:space="0" w:color="auto"/>
        <w:right w:val="none" w:sz="0" w:space="0" w:color="auto"/>
      </w:divBdr>
      <w:divsChild>
        <w:div w:id="1249852251">
          <w:marLeft w:val="0"/>
          <w:marRight w:val="0"/>
          <w:marTop w:val="0"/>
          <w:marBottom w:val="0"/>
          <w:divBdr>
            <w:top w:val="none" w:sz="0" w:space="0" w:color="auto"/>
            <w:left w:val="none" w:sz="0" w:space="0" w:color="auto"/>
            <w:bottom w:val="none" w:sz="0" w:space="0" w:color="auto"/>
            <w:right w:val="none" w:sz="0" w:space="0" w:color="auto"/>
          </w:divBdr>
          <w:divsChild>
            <w:div w:id="111024038">
              <w:marLeft w:val="0"/>
              <w:marRight w:val="0"/>
              <w:marTop w:val="0"/>
              <w:marBottom w:val="0"/>
              <w:divBdr>
                <w:top w:val="none" w:sz="0" w:space="0" w:color="auto"/>
                <w:left w:val="none" w:sz="0" w:space="0" w:color="auto"/>
                <w:bottom w:val="none" w:sz="0" w:space="0" w:color="auto"/>
                <w:right w:val="none" w:sz="0" w:space="0" w:color="auto"/>
              </w:divBdr>
              <w:divsChild>
                <w:div w:id="17295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6271">
      <w:bodyDiv w:val="1"/>
      <w:marLeft w:val="0"/>
      <w:marRight w:val="0"/>
      <w:marTop w:val="0"/>
      <w:marBottom w:val="0"/>
      <w:divBdr>
        <w:top w:val="none" w:sz="0" w:space="0" w:color="auto"/>
        <w:left w:val="none" w:sz="0" w:space="0" w:color="auto"/>
        <w:bottom w:val="none" w:sz="0" w:space="0" w:color="auto"/>
        <w:right w:val="none" w:sz="0" w:space="0" w:color="auto"/>
      </w:divBdr>
      <w:divsChild>
        <w:div w:id="1754426264">
          <w:marLeft w:val="0"/>
          <w:marRight w:val="0"/>
          <w:marTop w:val="0"/>
          <w:marBottom w:val="0"/>
          <w:divBdr>
            <w:top w:val="none" w:sz="0" w:space="0" w:color="auto"/>
            <w:left w:val="none" w:sz="0" w:space="0" w:color="auto"/>
            <w:bottom w:val="none" w:sz="0" w:space="0" w:color="auto"/>
            <w:right w:val="none" w:sz="0" w:space="0" w:color="auto"/>
          </w:divBdr>
          <w:divsChild>
            <w:div w:id="671570362">
              <w:marLeft w:val="0"/>
              <w:marRight w:val="0"/>
              <w:marTop w:val="0"/>
              <w:marBottom w:val="0"/>
              <w:divBdr>
                <w:top w:val="none" w:sz="0" w:space="0" w:color="auto"/>
                <w:left w:val="none" w:sz="0" w:space="0" w:color="auto"/>
                <w:bottom w:val="none" w:sz="0" w:space="0" w:color="auto"/>
                <w:right w:val="none" w:sz="0" w:space="0" w:color="auto"/>
              </w:divBdr>
              <w:divsChild>
                <w:div w:id="11440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9720">
      <w:bodyDiv w:val="1"/>
      <w:marLeft w:val="0"/>
      <w:marRight w:val="0"/>
      <w:marTop w:val="0"/>
      <w:marBottom w:val="0"/>
      <w:divBdr>
        <w:top w:val="none" w:sz="0" w:space="0" w:color="auto"/>
        <w:left w:val="none" w:sz="0" w:space="0" w:color="auto"/>
        <w:bottom w:val="none" w:sz="0" w:space="0" w:color="auto"/>
        <w:right w:val="none" w:sz="0" w:space="0" w:color="auto"/>
      </w:divBdr>
      <w:divsChild>
        <w:div w:id="1995642830">
          <w:marLeft w:val="0"/>
          <w:marRight w:val="0"/>
          <w:marTop w:val="0"/>
          <w:marBottom w:val="0"/>
          <w:divBdr>
            <w:top w:val="none" w:sz="0" w:space="0" w:color="auto"/>
            <w:left w:val="none" w:sz="0" w:space="0" w:color="auto"/>
            <w:bottom w:val="none" w:sz="0" w:space="0" w:color="auto"/>
            <w:right w:val="none" w:sz="0" w:space="0" w:color="auto"/>
          </w:divBdr>
          <w:divsChild>
            <w:div w:id="1986809106">
              <w:marLeft w:val="0"/>
              <w:marRight w:val="0"/>
              <w:marTop w:val="0"/>
              <w:marBottom w:val="0"/>
              <w:divBdr>
                <w:top w:val="none" w:sz="0" w:space="0" w:color="auto"/>
                <w:left w:val="none" w:sz="0" w:space="0" w:color="auto"/>
                <w:bottom w:val="none" w:sz="0" w:space="0" w:color="auto"/>
                <w:right w:val="none" w:sz="0" w:space="0" w:color="auto"/>
              </w:divBdr>
              <w:divsChild>
                <w:div w:id="1015110779">
                  <w:marLeft w:val="0"/>
                  <w:marRight w:val="0"/>
                  <w:marTop w:val="0"/>
                  <w:marBottom w:val="0"/>
                  <w:divBdr>
                    <w:top w:val="none" w:sz="0" w:space="0" w:color="auto"/>
                    <w:left w:val="none" w:sz="0" w:space="0" w:color="auto"/>
                    <w:bottom w:val="none" w:sz="0" w:space="0" w:color="auto"/>
                    <w:right w:val="none" w:sz="0" w:space="0" w:color="auto"/>
                  </w:divBdr>
                </w:div>
              </w:divsChild>
            </w:div>
            <w:div w:id="1449592258">
              <w:marLeft w:val="0"/>
              <w:marRight w:val="0"/>
              <w:marTop w:val="0"/>
              <w:marBottom w:val="0"/>
              <w:divBdr>
                <w:top w:val="none" w:sz="0" w:space="0" w:color="auto"/>
                <w:left w:val="none" w:sz="0" w:space="0" w:color="auto"/>
                <w:bottom w:val="none" w:sz="0" w:space="0" w:color="auto"/>
                <w:right w:val="none" w:sz="0" w:space="0" w:color="auto"/>
              </w:divBdr>
              <w:divsChild>
                <w:div w:id="1060518892">
                  <w:marLeft w:val="0"/>
                  <w:marRight w:val="0"/>
                  <w:marTop w:val="0"/>
                  <w:marBottom w:val="0"/>
                  <w:divBdr>
                    <w:top w:val="none" w:sz="0" w:space="0" w:color="auto"/>
                    <w:left w:val="none" w:sz="0" w:space="0" w:color="auto"/>
                    <w:bottom w:val="none" w:sz="0" w:space="0" w:color="auto"/>
                    <w:right w:val="none" w:sz="0" w:space="0" w:color="auto"/>
                  </w:divBdr>
                </w:div>
              </w:divsChild>
            </w:div>
            <w:div w:id="1055393492">
              <w:marLeft w:val="0"/>
              <w:marRight w:val="0"/>
              <w:marTop w:val="0"/>
              <w:marBottom w:val="0"/>
              <w:divBdr>
                <w:top w:val="none" w:sz="0" w:space="0" w:color="auto"/>
                <w:left w:val="none" w:sz="0" w:space="0" w:color="auto"/>
                <w:bottom w:val="none" w:sz="0" w:space="0" w:color="auto"/>
                <w:right w:val="none" w:sz="0" w:space="0" w:color="auto"/>
              </w:divBdr>
              <w:divsChild>
                <w:div w:id="18232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241">
      <w:bodyDiv w:val="1"/>
      <w:marLeft w:val="0"/>
      <w:marRight w:val="0"/>
      <w:marTop w:val="0"/>
      <w:marBottom w:val="0"/>
      <w:divBdr>
        <w:top w:val="none" w:sz="0" w:space="0" w:color="auto"/>
        <w:left w:val="none" w:sz="0" w:space="0" w:color="auto"/>
        <w:bottom w:val="none" w:sz="0" w:space="0" w:color="auto"/>
        <w:right w:val="none" w:sz="0" w:space="0" w:color="auto"/>
      </w:divBdr>
    </w:div>
    <w:div w:id="1482384092">
      <w:bodyDiv w:val="1"/>
      <w:marLeft w:val="0"/>
      <w:marRight w:val="0"/>
      <w:marTop w:val="0"/>
      <w:marBottom w:val="0"/>
      <w:divBdr>
        <w:top w:val="none" w:sz="0" w:space="0" w:color="auto"/>
        <w:left w:val="none" w:sz="0" w:space="0" w:color="auto"/>
        <w:bottom w:val="none" w:sz="0" w:space="0" w:color="auto"/>
        <w:right w:val="none" w:sz="0" w:space="0" w:color="auto"/>
      </w:divBdr>
      <w:divsChild>
        <w:div w:id="807479364">
          <w:marLeft w:val="0"/>
          <w:marRight w:val="0"/>
          <w:marTop w:val="0"/>
          <w:marBottom w:val="0"/>
          <w:divBdr>
            <w:top w:val="none" w:sz="0" w:space="0" w:color="auto"/>
            <w:left w:val="none" w:sz="0" w:space="0" w:color="auto"/>
            <w:bottom w:val="none" w:sz="0" w:space="0" w:color="auto"/>
            <w:right w:val="none" w:sz="0" w:space="0" w:color="auto"/>
          </w:divBdr>
          <w:divsChild>
            <w:div w:id="1652710948">
              <w:marLeft w:val="0"/>
              <w:marRight w:val="0"/>
              <w:marTop w:val="0"/>
              <w:marBottom w:val="0"/>
              <w:divBdr>
                <w:top w:val="none" w:sz="0" w:space="0" w:color="auto"/>
                <w:left w:val="none" w:sz="0" w:space="0" w:color="auto"/>
                <w:bottom w:val="none" w:sz="0" w:space="0" w:color="auto"/>
                <w:right w:val="none" w:sz="0" w:space="0" w:color="auto"/>
              </w:divBdr>
              <w:divsChild>
                <w:div w:id="17473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1632">
      <w:bodyDiv w:val="1"/>
      <w:marLeft w:val="0"/>
      <w:marRight w:val="0"/>
      <w:marTop w:val="0"/>
      <w:marBottom w:val="0"/>
      <w:divBdr>
        <w:top w:val="none" w:sz="0" w:space="0" w:color="auto"/>
        <w:left w:val="none" w:sz="0" w:space="0" w:color="auto"/>
        <w:bottom w:val="none" w:sz="0" w:space="0" w:color="auto"/>
        <w:right w:val="none" w:sz="0" w:space="0" w:color="auto"/>
      </w:divBdr>
      <w:divsChild>
        <w:div w:id="157384298">
          <w:marLeft w:val="0"/>
          <w:marRight w:val="0"/>
          <w:marTop w:val="0"/>
          <w:marBottom w:val="0"/>
          <w:divBdr>
            <w:top w:val="none" w:sz="0" w:space="0" w:color="auto"/>
            <w:left w:val="none" w:sz="0" w:space="0" w:color="auto"/>
            <w:bottom w:val="none" w:sz="0" w:space="0" w:color="auto"/>
            <w:right w:val="none" w:sz="0" w:space="0" w:color="auto"/>
          </w:divBdr>
          <w:divsChild>
            <w:div w:id="765611360">
              <w:marLeft w:val="0"/>
              <w:marRight w:val="0"/>
              <w:marTop w:val="0"/>
              <w:marBottom w:val="0"/>
              <w:divBdr>
                <w:top w:val="none" w:sz="0" w:space="0" w:color="auto"/>
                <w:left w:val="none" w:sz="0" w:space="0" w:color="auto"/>
                <w:bottom w:val="none" w:sz="0" w:space="0" w:color="auto"/>
                <w:right w:val="none" w:sz="0" w:space="0" w:color="auto"/>
              </w:divBdr>
              <w:divsChild>
                <w:div w:id="21446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38802">
      <w:bodyDiv w:val="1"/>
      <w:marLeft w:val="0"/>
      <w:marRight w:val="0"/>
      <w:marTop w:val="0"/>
      <w:marBottom w:val="0"/>
      <w:divBdr>
        <w:top w:val="none" w:sz="0" w:space="0" w:color="auto"/>
        <w:left w:val="none" w:sz="0" w:space="0" w:color="auto"/>
        <w:bottom w:val="none" w:sz="0" w:space="0" w:color="auto"/>
        <w:right w:val="none" w:sz="0" w:space="0" w:color="auto"/>
      </w:divBdr>
    </w:div>
    <w:div w:id="1840729946">
      <w:bodyDiv w:val="1"/>
      <w:marLeft w:val="0"/>
      <w:marRight w:val="0"/>
      <w:marTop w:val="0"/>
      <w:marBottom w:val="0"/>
      <w:divBdr>
        <w:top w:val="none" w:sz="0" w:space="0" w:color="auto"/>
        <w:left w:val="none" w:sz="0" w:space="0" w:color="auto"/>
        <w:bottom w:val="none" w:sz="0" w:space="0" w:color="auto"/>
        <w:right w:val="none" w:sz="0" w:space="0" w:color="auto"/>
      </w:divBdr>
      <w:divsChild>
        <w:div w:id="2063408096">
          <w:marLeft w:val="0"/>
          <w:marRight w:val="0"/>
          <w:marTop w:val="0"/>
          <w:marBottom w:val="0"/>
          <w:divBdr>
            <w:top w:val="none" w:sz="0" w:space="0" w:color="auto"/>
            <w:left w:val="none" w:sz="0" w:space="0" w:color="auto"/>
            <w:bottom w:val="none" w:sz="0" w:space="0" w:color="auto"/>
            <w:right w:val="none" w:sz="0" w:space="0" w:color="auto"/>
          </w:divBdr>
          <w:divsChild>
            <w:div w:id="932200956">
              <w:marLeft w:val="0"/>
              <w:marRight w:val="0"/>
              <w:marTop w:val="0"/>
              <w:marBottom w:val="0"/>
              <w:divBdr>
                <w:top w:val="none" w:sz="0" w:space="0" w:color="auto"/>
                <w:left w:val="none" w:sz="0" w:space="0" w:color="auto"/>
                <w:bottom w:val="none" w:sz="0" w:space="0" w:color="auto"/>
                <w:right w:val="none" w:sz="0" w:space="0" w:color="auto"/>
              </w:divBdr>
              <w:divsChild>
                <w:div w:id="2123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jpg"/><Relationship Id="rId28" Type="http://schemas.openxmlformats.org/officeDocument/2006/relationships/image" Target="media/image16.tif"/><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1.xml"/><Relationship Id="rId8"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DD737C-1674-474D-9D6D-E77AC6731D17}">
  <we:reference id="f518cb36-c901-4d52-a9e7-4331342e485d" version="1.2.0.0" store="EXCatalog" storeType="EXCatalog"/>
  <we:alternateReferences>
    <we:reference id="WA200001011" version="1.2.0.0" store="zh-TW"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TotalTime>
  <Pages>38</Pages>
  <Words>6084</Words>
  <Characters>32554</Characters>
  <Application>Microsoft Office Word</Application>
  <DocSecurity>0</DocSecurity>
  <Lines>856</Lines>
  <Paragraphs>489</Paragraphs>
  <ScaleCrop>false</ScaleCrop>
  <Company/>
  <LinksUpToDate>false</LinksUpToDate>
  <CharactersWithSpaces>38149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向性一</dc:creator>
  <cp:keywords/>
  <dc:description/>
  <cp:lastModifiedBy>向性一</cp:lastModifiedBy>
  <cp:revision>9</cp:revision>
  <cp:lastPrinted>2022-04-24T09:01:00Z</cp:lastPrinted>
  <dcterms:created xsi:type="dcterms:W3CDTF">2022-06-01T02:58:00Z</dcterms:created>
  <dcterms:modified xsi:type="dcterms:W3CDTF">2022-06-01T03:10:00Z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documentId_3591</vt:lpwstr>
  </property>
  <property fmtid="{D5CDD505-2E9C-101B-9397-08002B2CF9AE}" pid="3" name="grammarly_documentContext">
    <vt:lpwstr>{"goals":[],"domain":"general","emotions":[],"dialect":"american"}</vt:lpwstr>
  </property>
</Properties>
</file>